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82C4" w14:textId="77777777" w:rsidR="00561499" w:rsidRPr="00140FD4" w:rsidRDefault="00561499" w:rsidP="00561499">
      <w:pPr>
        <w:rPr>
          <w:rFonts w:ascii="Times" w:eastAsia="Times New Roman" w:hAnsi="Times" w:cs="Times New Roman"/>
          <w:color w:val="FF0000"/>
          <w:sz w:val="28"/>
          <w:szCs w:val="28"/>
        </w:rPr>
      </w:pPr>
      <w:r w:rsidRPr="00140FD4">
        <w:rPr>
          <w:rFonts w:ascii="Times" w:eastAsia="Times New Roman" w:hAnsi="Times" w:cs="Times New Roman"/>
          <w:color w:val="FF0000"/>
          <w:sz w:val="28"/>
          <w:szCs w:val="28"/>
        </w:rPr>
        <w:t xml:space="preserve">II </w:t>
      </w:r>
      <w:proofErr w:type="spellStart"/>
      <w:r w:rsidRPr="00140FD4">
        <w:rPr>
          <w:rFonts w:ascii="Times" w:eastAsia="Times New Roman" w:hAnsi="Times" w:cs="Times New Roman"/>
          <w:color w:val="FF0000"/>
          <w:sz w:val="28"/>
          <w:szCs w:val="28"/>
        </w:rPr>
        <w:t>Cor</w:t>
      </w:r>
      <w:proofErr w:type="spellEnd"/>
      <w:r w:rsidRPr="00140FD4">
        <w:rPr>
          <w:rFonts w:ascii="Times" w:eastAsia="Times New Roman" w:hAnsi="Times" w:cs="Times New Roman"/>
          <w:color w:val="FF0000"/>
          <w:sz w:val="28"/>
          <w:szCs w:val="28"/>
        </w:rPr>
        <w:t xml:space="preserve"> 4:6</w:t>
      </w:r>
    </w:p>
    <w:p w14:paraId="5FBA6B3F" w14:textId="77777777" w:rsidR="00561499" w:rsidRPr="00140FD4" w:rsidRDefault="00561499" w:rsidP="00561499">
      <w:pPr>
        <w:spacing w:before="100" w:beforeAutospacing="1" w:after="100" w:afterAutospacing="1"/>
        <w:rPr>
          <w:rFonts w:ascii="Times" w:hAnsi="Times" w:cs="Times New Roman"/>
          <w:color w:val="FF0000"/>
          <w:sz w:val="28"/>
          <w:szCs w:val="28"/>
        </w:rPr>
      </w:pPr>
      <w:r w:rsidRPr="00140FD4">
        <w:rPr>
          <w:rFonts w:ascii="Times" w:hAnsi="Times" w:cs="Times New Roman"/>
          <w:color w:val="FF0000"/>
          <w:sz w:val="28"/>
          <w:szCs w:val="28"/>
        </w:rPr>
        <w:t xml:space="preserve">6For God, who commanded the light to shine out of darkness, hath shined in our hearts, to </w:t>
      </w:r>
      <w:r w:rsidRPr="00140FD4">
        <w:rPr>
          <w:rFonts w:ascii="Times" w:hAnsi="Times" w:cs="Times New Roman"/>
          <w:i/>
          <w:iCs/>
          <w:color w:val="FF0000"/>
          <w:sz w:val="28"/>
          <w:szCs w:val="28"/>
        </w:rPr>
        <w:t>give</w:t>
      </w:r>
      <w:r w:rsidRPr="00140FD4">
        <w:rPr>
          <w:rFonts w:ascii="Times" w:hAnsi="Times" w:cs="Times New Roman"/>
          <w:color w:val="FF0000"/>
          <w:sz w:val="28"/>
          <w:szCs w:val="28"/>
        </w:rPr>
        <w:t xml:space="preserve"> the light of the knowledge of the glory of God in the face of Jesus Christ. </w:t>
      </w:r>
    </w:p>
    <w:p w14:paraId="0DB14C1F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140FD4">
        <w:rPr>
          <w:rFonts w:ascii="Times" w:eastAsia="Times New Roman" w:hAnsi="Times" w:cs="Times New Roman"/>
          <w:b/>
          <w:color w:val="000000"/>
          <w:sz w:val="28"/>
          <w:szCs w:val="28"/>
        </w:rPr>
        <w:t>Who commanded the light: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Gen 1:3 “let there be light and there was light.”</w:t>
      </w:r>
    </w:p>
    <w:p w14:paraId="65C1FAE1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He has given our hearts the glorious light of the Gospel, as to the world the glorious light of the sun</w:t>
      </w:r>
    </w:p>
    <w:p w14:paraId="5DC27DBA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303E5B5C" w14:textId="77777777" w:rsidR="00987666" w:rsidRDefault="000130A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Light: </w:t>
      </w:r>
      <w:proofErr w:type="spellStart"/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>phos</w:t>
      </w:r>
      <w:proofErr w:type="spellEnd"/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5457  the</w:t>
      </w:r>
      <w:proofErr w:type="gramEnd"/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light emitted by a lamp; a heavenly light such as surrounds </w:t>
      </w:r>
      <w:r w:rsidR="00987666">
        <w:rPr>
          <w:rFonts w:ascii="Times" w:eastAsia="Times New Roman" w:hAnsi="Times" w:cs="Times New Roman"/>
          <w:color w:val="000000"/>
          <w:sz w:val="28"/>
          <w:szCs w:val="28"/>
        </w:rPr>
        <w:t>angels when they appear on earth</w:t>
      </w:r>
    </w:p>
    <w:p w14:paraId="095E294E" w14:textId="72E803BF" w:rsidR="00140FD4" w:rsidRDefault="00987666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Metaph. God is light, subtle, pure, brilliant; of truth and its knowledge, together with the spiritual purity associated with it; that which is exposed to the view of all, openly, publicly; the power of understanding esp. moral and spiritual truth</w:t>
      </w:r>
      <w:r w:rsidR="000130AD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</w:p>
    <w:p w14:paraId="4F056FC9" w14:textId="77777777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1E9E5B99" w14:textId="502EB092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>Shine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: 2989 </w:t>
      </w:r>
      <w:proofErr w:type="spellStart"/>
      <w:proofErr w:type="gramStart"/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>lampo</w:t>
      </w:r>
      <w:proofErr w:type="spellEnd"/>
      <w:r>
        <w:rPr>
          <w:rFonts w:ascii="Times" w:eastAsia="Times New Roman" w:hAnsi="Times" w:cs="Times New Roman"/>
          <w:color w:val="000000"/>
          <w:sz w:val="28"/>
          <w:szCs w:val="28"/>
        </w:rPr>
        <w:t>;  to</w:t>
      </w:r>
      <w:proofErr w:type="gramEnd"/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give light</w:t>
      </w:r>
      <w:r w:rsidR="00B613E3">
        <w:rPr>
          <w:rFonts w:ascii="Times" w:eastAsia="Times New Roman" w:hAnsi="Times" w:cs="Times New Roman"/>
          <w:color w:val="000000"/>
          <w:sz w:val="28"/>
          <w:szCs w:val="28"/>
        </w:rPr>
        <w:t>, radiate brilliant light;</w:t>
      </w:r>
    </w:p>
    <w:p w14:paraId="4508A207" w14:textId="77777777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773CD12A" w14:textId="7E68FB29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Darkness: 4655 </w:t>
      </w:r>
      <w:proofErr w:type="spellStart"/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>skotos</w:t>
      </w:r>
      <w:proofErr w:type="spellEnd"/>
      <w:r>
        <w:rPr>
          <w:rFonts w:ascii="Times" w:eastAsia="Times New Roman" w:hAnsi="Times" w:cs="Times New Roman"/>
          <w:color w:val="000000"/>
          <w:sz w:val="28"/>
          <w:szCs w:val="28"/>
        </w:rPr>
        <w:t>: darkened eyesight or blindness; one deprived of sight; the soul lost its perceptive power, more deplorable than bodily blindness; metaph. Of ignorance respecting divine things and human duties, the accompanying ungodliness and immorality, together with their consequent misery; persons in whom darkness becomes visible and holds sway</w:t>
      </w:r>
    </w:p>
    <w:p w14:paraId="7C635BEA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0ACA2443" w14:textId="77777777" w:rsidR="00140FD4" w:rsidRPr="00140FD4" w:rsidRDefault="00140FD4" w:rsidP="00561499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140FD4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Hath shined in our hearts: </w:t>
      </w:r>
    </w:p>
    <w:p w14:paraId="07DDC262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It is the same God who has illuminated us, who commanded the light to shine at the creation</w:t>
      </w:r>
    </w:p>
    <w:p w14:paraId="6176EB3D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Light is every in the Bible the emblem of knowledge purity and truth;</w:t>
      </w:r>
    </w:p>
    <w:p w14:paraId="2A2B617F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darkness is the emblem of ignorance, error, sin</w:t>
      </w:r>
    </w:p>
    <w:p w14:paraId="5D4812E9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310A6351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God is the fountain of light, which shines upon men to give them a true sight and sense of sin; to cause them to see the fullness of Christ; </w:t>
      </w:r>
    </w:p>
    <w:p w14:paraId="7690D8C3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DD8B5D7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140FD4">
        <w:rPr>
          <w:rFonts w:ascii="Times" w:eastAsia="Times New Roman" w:hAnsi="Times" w:cs="Times New Roman"/>
          <w:b/>
          <w:color w:val="000000"/>
          <w:sz w:val="28"/>
          <w:szCs w:val="28"/>
        </w:rPr>
        <w:t>the light of the knowledge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:  to give us that light, that we might enlighten others </w:t>
      </w:r>
    </w:p>
    <w:p w14:paraId="6DC4BC77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in order that the knowledge may lighten</w:t>
      </w:r>
    </w:p>
    <w:p w14:paraId="2F7F0663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knowledge is light</w:t>
      </w:r>
    </w:p>
    <w:p w14:paraId="1C785838" w14:textId="77777777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4FDD2DCA" w14:textId="0610B51E" w:rsidR="00E4674D" w:rsidRDefault="00E4674D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E4674D">
        <w:rPr>
          <w:rFonts w:ascii="Times" w:eastAsia="Times New Roman" w:hAnsi="Times" w:cs="Times New Roman"/>
          <w:b/>
          <w:color w:val="000000"/>
          <w:sz w:val="28"/>
          <w:szCs w:val="28"/>
        </w:rPr>
        <w:t>knowledge 1108 gnosis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: </w:t>
      </w:r>
      <w:r w:rsidR="00C72F33">
        <w:rPr>
          <w:rFonts w:ascii="Times" w:eastAsia="Times New Roman" w:hAnsi="Times" w:cs="Times New Roman"/>
          <w:color w:val="000000"/>
          <w:sz w:val="28"/>
          <w:szCs w:val="28"/>
        </w:rPr>
        <w:t xml:space="preserve">science; </w:t>
      </w:r>
      <w:r>
        <w:rPr>
          <w:rFonts w:ascii="Times" w:eastAsia="Times New Roman" w:hAnsi="Times" w:cs="Times New Roman"/>
          <w:color w:val="000000"/>
          <w:sz w:val="28"/>
          <w:szCs w:val="28"/>
        </w:rPr>
        <w:t>knowledge signifies in general intelligence, understanding; the things</w:t>
      </w:r>
      <w:r w:rsidR="00895BAB">
        <w:rPr>
          <w:rFonts w:ascii="Times" w:eastAsia="Times New Roman" w:hAnsi="Times" w:cs="Times New Roman"/>
          <w:color w:val="000000"/>
          <w:sz w:val="28"/>
          <w:szCs w:val="28"/>
        </w:rPr>
        <w:t xml:space="preserve"> lawful and un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lawful for Christian; moral wisdom, right living; the deeper, more perfect and enlarged knowledge of this religion; </w:t>
      </w:r>
    </w:p>
    <w:p w14:paraId="4A00E609" w14:textId="77777777" w:rsidR="00C72F33" w:rsidRDefault="00C72F33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1F85D292" w14:textId="4214F569" w:rsidR="00C72F33" w:rsidRDefault="00C72F33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C72F33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glory 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of God: </w:t>
      </w:r>
      <w:proofErr w:type="spellStart"/>
      <w:r w:rsidRPr="00C72F33">
        <w:rPr>
          <w:rFonts w:ascii="Times" w:eastAsia="Times New Roman" w:hAnsi="Times" w:cs="Times New Roman"/>
          <w:i/>
          <w:color w:val="000000"/>
          <w:sz w:val="28"/>
          <w:szCs w:val="28"/>
        </w:rPr>
        <w:t>doxa</w:t>
      </w:r>
      <w:proofErr w:type="spellEnd"/>
      <w:r>
        <w:rPr>
          <w:rFonts w:ascii="Times" w:eastAsia="Times New Roman" w:hAnsi="Times" w:cs="Times New Roman"/>
          <w:color w:val="000000"/>
          <w:sz w:val="28"/>
          <w:szCs w:val="28"/>
        </w:rPr>
        <w:t>: magnificence, absolute perfection; carries great weight</w:t>
      </w:r>
      <w:r w:rsidR="009266C6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proofErr w:type="spellStart"/>
      <w:r w:rsidR="009266C6">
        <w:rPr>
          <w:rFonts w:ascii="Times" w:eastAsia="Times New Roman" w:hAnsi="Times" w:cs="Times New Roman"/>
          <w:color w:val="000000"/>
          <w:sz w:val="28"/>
          <w:szCs w:val="28"/>
        </w:rPr>
        <w:t>reeminence</w:t>
      </w:r>
      <w:proofErr w:type="spellEnd"/>
      <w:r w:rsidR="009266C6">
        <w:rPr>
          <w:rFonts w:ascii="Times" w:eastAsia="Times New Roman" w:hAnsi="Times" w:cs="Times New Roman"/>
          <w:color w:val="000000"/>
          <w:sz w:val="28"/>
          <w:szCs w:val="28"/>
        </w:rPr>
        <w:t xml:space="preserve">, dignity, grace, a kingly majesty which belongs to him as supreme ruler, excellency of Christ; most exalted state, </w:t>
      </w:r>
    </w:p>
    <w:p w14:paraId="3724BFD5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17E02D3E" w14:textId="39179F3A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140FD4">
        <w:rPr>
          <w:rFonts w:ascii="Times" w:eastAsia="Times New Roman" w:hAnsi="Times" w:cs="Times New Roman"/>
          <w:b/>
          <w:color w:val="000000"/>
          <w:sz w:val="28"/>
          <w:szCs w:val="28"/>
        </w:rPr>
        <w:t>in the face of Jesus Christ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: </w:t>
      </w:r>
      <w:bookmarkStart w:id="0" w:name="_GoBack"/>
      <w:proofErr w:type="spellStart"/>
      <w:r w:rsidR="009266C6" w:rsidRPr="009266C6">
        <w:rPr>
          <w:rFonts w:ascii="Times" w:eastAsia="Times New Roman" w:hAnsi="Times" w:cs="Times New Roman"/>
          <w:i/>
          <w:color w:val="000000"/>
          <w:sz w:val="28"/>
          <w:szCs w:val="28"/>
        </w:rPr>
        <w:t>prosopon</w:t>
      </w:r>
      <w:proofErr w:type="spellEnd"/>
      <w:r w:rsidR="009266C6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bookmarkEnd w:id="0"/>
      <w:r w:rsidR="009266C6">
        <w:rPr>
          <w:rFonts w:ascii="Times" w:eastAsia="Times New Roman" w:hAnsi="Times" w:cs="Times New Roman"/>
          <w:color w:val="000000"/>
          <w:sz w:val="28"/>
          <w:szCs w:val="28"/>
        </w:rPr>
        <w:t xml:space="preserve">in Greek: the outward appearance of inanimate things; person or presence; appearance; countenance; the index of inward thoughts and feelings; </w:t>
      </w:r>
      <w:r>
        <w:rPr>
          <w:rFonts w:ascii="Times" w:eastAsia="Times New Roman" w:hAnsi="Times" w:cs="Times New Roman"/>
          <w:color w:val="000000"/>
          <w:sz w:val="28"/>
          <w:szCs w:val="28"/>
        </w:rPr>
        <w:t>it is in and through Jesus that we can receive the Divine light, and it is in and by him that we can be made partakers of Divine glory</w:t>
      </w:r>
    </w:p>
    <w:p w14:paraId="0E34555B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08BB2F85" w14:textId="77777777" w:rsidR="00140FD4" w:rsidRDefault="00140FD4" w:rsidP="00561499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101AC248" w14:textId="77777777" w:rsidR="007D7D45" w:rsidRPr="00561499" w:rsidRDefault="00561499" w:rsidP="00561499">
      <w:pPr>
        <w:rPr>
          <w:sz w:val="28"/>
          <w:szCs w:val="28"/>
        </w:rPr>
      </w:pPr>
      <w:r w:rsidRPr="00561499">
        <w:rPr>
          <w:rFonts w:ascii="Times" w:eastAsia="Times New Roman" w:hAnsi="Times" w:cs="Times New Roman"/>
          <w:color w:val="000000"/>
          <w:sz w:val="28"/>
          <w:szCs w:val="28"/>
        </w:rPr>
        <w:br/>
      </w:r>
    </w:p>
    <w:sectPr w:rsidR="007D7D45" w:rsidRPr="00561499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9"/>
    <w:rsid w:val="000130AD"/>
    <w:rsid w:val="00140FD4"/>
    <w:rsid w:val="001B2310"/>
    <w:rsid w:val="00561499"/>
    <w:rsid w:val="007D7D45"/>
    <w:rsid w:val="00895BAB"/>
    <w:rsid w:val="009266C6"/>
    <w:rsid w:val="00987666"/>
    <w:rsid w:val="00B613E3"/>
    <w:rsid w:val="00C51179"/>
    <w:rsid w:val="00C72F33"/>
    <w:rsid w:val="00E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DD3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7</cp:revision>
  <dcterms:created xsi:type="dcterms:W3CDTF">2013-02-25T14:17:00Z</dcterms:created>
  <dcterms:modified xsi:type="dcterms:W3CDTF">2017-08-21T12:13:00Z</dcterms:modified>
</cp:coreProperties>
</file>