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5B66" w14:textId="77777777" w:rsidR="00D86358" w:rsidRDefault="00520584">
      <w:r>
        <w:t xml:space="preserve">Is </w:t>
      </w:r>
      <w:proofErr w:type="gramStart"/>
      <w:r>
        <w:t>61:1  Prophecy</w:t>
      </w:r>
      <w:proofErr w:type="gramEnd"/>
      <w:r>
        <w:t xml:space="preserve"> of the Messiah </w:t>
      </w:r>
    </w:p>
    <w:p w14:paraId="1A8D1D11" w14:textId="77777777" w:rsidR="00520584" w:rsidRDefault="00520584"/>
    <w:p w14:paraId="32A0D3D1" w14:textId="77777777" w:rsidR="00520584" w:rsidRDefault="00520584"/>
    <w:p w14:paraId="5EEACD12" w14:textId="77777777" w:rsidR="00520584" w:rsidRPr="00520584" w:rsidRDefault="00520584" w:rsidP="00520584">
      <w:pPr>
        <w:widowControl w:val="0"/>
        <w:autoSpaceDE w:val="0"/>
        <w:autoSpaceDN w:val="0"/>
        <w:adjustRightInd w:val="0"/>
        <w:spacing w:after="140"/>
        <w:rPr>
          <w:rFonts w:ascii="Times New Roman" w:hAnsi="Times New Roman" w:cs="Times New Roman"/>
          <w:color w:val="0070C0"/>
        </w:rPr>
      </w:pPr>
      <w:bookmarkStart w:id="0" w:name="_GoBack"/>
      <w:r w:rsidRPr="00520584">
        <w:rPr>
          <w:rFonts w:ascii="Times New Roman" w:hAnsi="Times New Roman" w:cs="Times New Roman"/>
          <w:color w:val="0070C0"/>
        </w:rPr>
        <w:t>Luke 4:</w:t>
      </w:r>
      <w:r w:rsidRPr="00520584">
        <w:rPr>
          <w:rFonts w:ascii="Times New Roman" w:hAnsi="Times New Roman" w:cs="Times New Roman"/>
          <w:color w:val="0070C0"/>
        </w:rPr>
        <w:t>17 And there was delivered unto him the book of the prophet Esaias. And when he had opened the book, he found the place where it was written,</w:t>
      </w:r>
    </w:p>
    <w:p w14:paraId="70CA04B3" w14:textId="77777777" w:rsidR="00520584" w:rsidRPr="00520584" w:rsidRDefault="00520584" w:rsidP="00520584">
      <w:pPr>
        <w:rPr>
          <w:rFonts w:ascii="Times New Roman" w:hAnsi="Times New Roman" w:cs="Times New Roman"/>
          <w:color w:val="0070C0"/>
        </w:rPr>
      </w:pPr>
      <w:r w:rsidRPr="00520584">
        <w:rPr>
          <w:rFonts w:ascii="Times New Roman" w:hAnsi="Times New Roman" w:cs="Times New Roman"/>
          <w:color w:val="0070C0"/>
        </w:rPr>
        <w:t>“</w:t>
      </w:r>
      <w:r w:rsidRPr="00520584">
        <w:rPr>
          <w:rFonts w:ascii="Times New Roman" w:hAnsi="Times New Roman" w:cs="Times New Roman"/>
          <w:i/>
          <w:color w:val="0070C0"/>
        </w:rPr>
        <w:t>The book</w:t>
      </w:r>
      <w:r w:rsidRPr="00520584">
        <w:rPr>
          <w:rFonts w:ascii="Times New Roman" w:hAnsi="Times New Roman" w:cs="Times New Roman"/>
          <w:color w:val="0070C0"/>
        </w:rPr>
        <w:t>. The volume containing the prophecy of Isaiah. It would seem, from this, that the books were kept separate, and not united into one as with us.</w:t>
      </w:r>
    </w:p>
    <w:p w14:paraId="11234D14" w14:textId="77777777" w:rsidR="00520584" w:rsidRPr="00520584" w:rsidRDefault="00520584" w:rsidP="00520584">
      <w:pPr>
        <w:rPr>
          <w:rFonts w:ascii="Times New Roman" w:hAnsi="Times New Roman" w:cs="Times New Roman"/>
          <w:color w:val="0070C0"/>
        </w:rPr>
      </w:pPr>
    </w:p>
    <w:p w14:paraId="1250AA19" w14:textId="77777777" w:rsidR="00520584" w:rsidRPr="00520584" w:rsidRDefault="00520584" w:rsidP="00520584">
      <w:pPr>
        <w:rPr>
          <w:rFonts w:ascii="Times New Roman" w:hAnsi="Times New Roman" w:cs="Times New Roman"/>
          <w:color w:val="0070C0"/>
        </w:rPr>
      </w:pPr>
      <w:r w:rsidRPr="00520584">
        <w:rPr>
          <w:rFonts w:ascii="Times New Roman" w:hAnsi="Times New Roman" w:cs="Times New Roman"/>
          <w:i/>
          <w:color w:val="0070C0"/>
        </w:rPr>
        <w:t>“When he had opened the book</w:t>
      </w:r>
      <w:r w:rsidRPr="00520584">
        <w:rPr>
          <w:rFonts w:ascii="Times New Roman" w:hAnsi="Times New Roman" w:cs="Times New Roman"/>
          <w:color w:val="0070C0"/>
        </w:rPr>
        <w:t xml:space="preserve">. Literally, when he had unrolled the book. Books, among the ancients, were written on parchments, or vellum—i.e. skins of beasts, and were rolled together on two rollers, beginning at each end; </w:t>
      </w:r>
      <w:proofErr w:type="gramStart"/>
      <w:r w:rsidRPr="00520584">
        <w:rPr>
          <w:rFonts w:ascii="Times New Roman" w:hAnsi="Times New Roman" w:cs="Times New Roman"/>
          <w:color w:val="0070C0"/>
        </w:rPr>
        <w:t>so</w:t>
      </w:r>
      <w:proofErr w:type="gramEnd"/>
      <w:r w:rsidRPr="00520584">
        <w:rPr>
          <w:rFonts w:ascii="Times New Roman" w:hAnsi="Times New Roman" w:cs="Times New Roman"/>
          <w:color w:val="0070C0"/>
        </w:rPr>
        <w:t xml:space="preserve"> that </w:t>
      </w:r>
      <w:proofErr w:type="spellStart"/>
      <w:r w:rsidRPr="00520584">
        <w:rPr>
          <w:rFonts w:ascii="Times New Roman" w:hAnsi="Times New Roman" w:cs="Times New Roman"/>
          <w:color w:val="0070C0"/>
        </w:rPr>
        <w:t>whil</w:t>
      </w:r>
      <w:proofErr w:type="spellEnd"/>
      <w:r w:rsidRPr="00520584">
        <w:rPr>
          <w:rFonts w:ascii="Times New Roman" w:hAnsi="Times New Roman" w:cs="Times New Roman"/>
          <w:color w:val="0070C0"/>
        </w:rPr>
        <w:t xml:space="preserve"> e reading they rolled off from one to the other” (Barnes 196).</w:t>
      </w:r>
    </w:p>
    <w:p w14:paraId="3B9A2C8B" w14:textId="77777777" w:rsidR="00520584" w:rsidRPr="00520584" w:rsidRDefault="00520584" w:rsidP="00520584">
      <w:pPr>
        <w:rPr>
          <w:rFonts w:ascii="Times New Roman" w:hAnsi="Times New Roman" w:cs="Times New Roman"/>
          <w:color w:val="0070C0"/>
        </w:rPr>
      </w:pPr>
    </w:p>
    <w:p w14:paraId="24AB9176" w14:textId="77777777" w:rsidR="00520584" w:rsidRPr="00520584" w:rsidRDefault="00520584" w:rsidP="00520584">
      <w:pPr>
        <w:rPr>
          <w:rFonts w:ascii="Times New Roman" w:hAnsi="Times New Roman" w:cs="Times New Roman"/>
          <w:color w:val="0070C0"/>
        </w:rPr>
      </w:pPr>
      <w:r w:rsidRPr="00520584">
        <w:rPr>
          <w:rFonts w:ascii="Times New Roman" w:hAnsi="Times New Roman" w:cs="Times New Roman"/>
          <w:color w:val="0070C0"/>
        </w:rPr>
        <w:t>Jesus deliberately selects the Messianic passage from Isaiah 61, giving the spiritual description of the Messiah in prophecy. At the end of his reading these passages, Jesus looks up and announces that ‘This day is this scripture fulfilled in your ears’ (KJB Luke 4:21). This announcement was a very staggering one to the listeners in the synagogue, and they were extremely upset and filled with anger.</w:t>
      </w:r>
    </w:p>
    <w:p w14:paraId="64F821D9" w14:textId="77777777" w:rsidR="00520584" w:rsidRPr="00520584" w:rsidRDefault="00520584" w:rsidP="00520584">
      <w:pPr>
        <w:rPr>
          <w:rFonts w:ascii="Times New Roman" w:hAnsi="Times New Roman" w:cs="Times New Roman"/>
          <w:color w:val="0070C0"/>
        </w:rPr>
      </w:pPr>
    </w:p>
    <w:p w14:paraId="1E3774B3" w14:textId="77777777" w:rsidR="00520584" w:rsidRPr="00520584" w:rsidRDefault="00520584" w:rsidP="00520584">
      <w:pPr>
        <w:rPr>
          <w:rFonts w:ascii="Times New Roman" w:hAnsi="Times New Roman" w:cs="Times New Roman"/>
          <w:color w:val="0070C0"/>
        </w:rPr>
      </w:pPr>
      <w:r w:rsidRPr="00520584">
        <w:rPr>
          <w:rFonts w:ascii="Times New Roman" w:hAnsi="Times New Roman" w:cs="Times New Roman"/>
          <w:color w:val="0070C0"/>
        </w:rPr>
        <w:t xml:space="preserve"> “His choice and use of this passage indicated his comprehensive knowledge of the Old Testament, for he read only that portion uniquely applicable to his present ministry. . .” (Shotwell 249).</w:t>
      </w:r>
    </w:p>
    <w:p w14:paraId="5084BBF6" w14:textId="77777777" w:rsidR="00520584" w:rsidRPr="00520584" w:rsidRDefault="00520584" w:rsidP="00520584">
      <w:pPr>
        <w:rPr>
          <w:rFonts w:ascii="Times New Roman" w:hAnsi="Times New Roman" w:cs="Times New Roman"/>
          <w:color w:val="0070C0"/>
        </w:rPr>
      </w:pPr>
    </w:p>
    <w:p w14:paraId="0F2BAA68" w14:textId="77777777" w:rsidR="00520584" w:rsidRPr="00520584" w:rsidRDefault="00520584" w:rsidP="00520584">
      <w:pPr>
        <w:rPr>
          <w:rFonts w:ascii="Times New Roman" w:hAnsi="Times New Roman" w:cs="Times New Roman"/>
          <w:color w:val="0070C0"/>
        </w:rPr>
      </w:pPr>
      <w:r w:rsidRPr="00520584">
        <w:rPr>
          <w:rFonts w:ascii="Times New Roman" w:hAnsi="Times New Roman" w:cs="Times New Roman"/>
          <w:color w:val="0070C0"/>
        </w:rPr>
        <w:t>“</w:t>
      </w:r>
      <w:r w:rsidRPr="00520584">
        <w:rPr>
          <w:rFonts w:ascii="Times New Roman" w:hAnsi="Times New Roman" w:cs="Times New Roman"/>
          <w:i/>
          <w:color w:val="0070C0"/>
        </w:rPr>
        <w:t>There was delivered unto him</w:t>
      </w:r>
      <w:r w:rsidRPr="00520584">
        <w:rPr>
          <w:rFonts w:ascii="Times New Roman" w:hAnsi="Times New Roman" w:cs="Times New Roman"/>
          <w:color w:val="0070C0"/>
        </w:rPr>
        <w:t>. By the minister of the synagogue, or the keeper of the sacred books. They were kept in an ark or chest, not far from the pulpit, and the minister gave them to whomsoever he chose, to read them publicly” (Barnes 196).</w:t>
      </w:r>
    </w:p>
    <w:p w14:paraId="193509B0" w14:textId="77777777" w:rsidR="00520584" w:rsidRPr="00520584" w:rsidRDefault="00520584" w:rsidP="00520584">
      <w:pPr>
        <w:widowControl w:val="0"/>
        <w:autoSpaceDE w:val="0"/>
        <w:autoSpaceDN w:val="0"/>
        <w:adjustRightInd w:val="0"/>
        <w:spacing w:after="140"/>
        <w:rPr>
          <w:rFonts w:ascii="Times New Roman" w:hAnsi="Times New Roman" w:cs="Times New Roman"/>
          <w:color w:val="0070C0"/>
        </w:rPr>
      </w:pPr>
    </w:p>
    <w:bookmarkEnd w:id="0"/>
    <w:p w14:paraId="22C1575E"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18 The Spirit of the Lord is upon me,</w:t>
      </w:r>
    </w:p>
    <w:p w14:paraId="6E416DFD"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“Or, I speak by Divine appointment. I am Divinely inspired to speak. There can be no doubt that the passage in Isaiah had a principal reference to the Messiah. Our </w:t>
      </w:r>
      <w:proofErr w:type="spellStart"/>
      <w:r>
        <w:rPr>
          <w:rFonts w:ascii="Times New Roman" w:hAnsi="Times New Roman" w:cs="Times New Roman"/>
        </w:rPr>
        <w:t>Saviour</w:t>
      </w:r>
      <w:proofErr w:type="spellEnd"/>
      <w:r>
        <w:rPr>
          <w:rFonts w:ascii="Times New Roman" w:hAnsi="Times New Roman" w:cs="Times New Roman"/>
        </w:rPr>
        <w:t xml:space="preserve"> directly applies it to himself, and it is not easily applicable to any other prophet” (Barnes 196).</w:t>
      </w:r>
    </w:p>
    <w:p w14:paraId="5F256FA1" w14:textId="77777777" w:rsidR="00520584" w:rsidRDefault="00520584" w:rsidP="00520584">
      <w:pPr>
        <w:widowControl w:val="0"/>
        <w:autoSpaceDE w:val="0"/>
        <w:autoSpaceDN w:val="0"/>
        <w:adjustRightInd w:val="0"/>
        <w:spacing w:after="140"/>
        <w:rPr>
          <w:rFonts w:ascii="Times New Roman" w:hAnsi="Times New Roman" w:cs="Times New Roman"/>
        </w:rPr>
      </w:pPr>
    </w:p>
    <w:p w14:paraId="3A3862E8"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w:t>
      </w:r>
      <w:r w:rsidRPr="00C65843">
        <w:rPr>
          <w:rFonts w:ascii="Times New Roman" w:hAnsi="Times New Roman" w:cs="Times New Roman"/>
          <w:i/>
        </w:rPr>
        <w:t xml:space="preserve">Spirit </w:t>
      </w:r>
      <w:r>
        <w:rPr>
          <w:rFonts w:ascii="Times New Roman" w:hAnsi="Times New Roman" w:cs="Times New Roman"/>
        </w:rPr>
        <w:t xml:space="preserve">in Greek is </w:t>
      </w:r>
      <w:proofErr w:type="spellStart"/>
      <w:r w:rsidRPr="0040190D">
        <w:rPr>
          <w:rFonts w:ascii="Times New Roman" w:hAnsi="Times New Roman" w:cs="Times New Roman"/>
          <w:i/>
        </w:rPr>
        <w:t>pneuma</w:t>
      </w:r>
      <w:proofErr w:type="spellEnd"/>
      <w:r>
        <w:rPr>
          <w:rFonts w:ascii="Times New Roman" w:hAnsi="Times New Roman" w:cs="Times New Roman"/>
        </w:rPr>
        <w:t xml:space="preserve"> and means “breath, wind, movement, life . . . the divine nature of Christ . . . the vital principle” (Thayer 4151).</w:t>
      </w:r>
    </w:p>
    <w:p w14:paraId="20373BF2" w14:textId="77777777" w:rsidR="00520584" w:rsidRPr="00796BC5" w:rsidRDefault="00520584" w:rsidP="00520584">
      <w:pPr>
        <w:widowControl w:val="0"/>
        <w:autoSpaceDE w:val="0"/>
        <w:autoSpaceDN w:val="0"/>
        <w:adjustRightInd w:val="0"/>
        <w:spacing w:after="140"/>
        <w:rPr>
          <w:rFonts w:ascii="Times New Roman" w:hAnsi="Times New Roman" w:cs="Times New Roman"/>
        </w:rPr>
      </w:pPr>
    </w:p>
    <w:p w14:paraId="02036858"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 xml:space="preserve"> because he hath anointed me to preach the gospel to the poor;</w:t>
      </w:r>
    </w:p>
    <w:p w14:paraId="57C698A3" w14:textId="77777777" w:rsidR="00520584" w:rsidRPr="0040190D"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Anointed</w:t>
      </w:r>
      <w:r>
        <w:rPr>
          <w:rFonts w:ascii="Times New Roman" w:hAnsi="Times New Roman" w:cs="Times New Roman"/>
        </w:rPr>
        <w:t xml:space="preserve"> in Greek is </w:t>
      </w:r>
      <w:proofErr w:type="spellStart"/>
      <w:r w:rsidRPr="0040190D">
        <w:rPr>
          <w:rFonts w:ascii="Times New Roman" w:hAnsi="Times New Roman" w:cs="Times New Roman"/>
          <w:i/>
        </w:rPr>
        <w:t>chrio</w:t>
      </w:r>
      <w:proofErr w:type="spellEnd"/>
      <w:r>
        <w:rPr>
          <w:rFonts w:ascii="Times New Roman" w:hAnsi="Times New Roman" w:cs="Times New Roman"/>
        </w:rPr>
        <w:t xml:space="preserve"> and means “to smear or rub with oil, i.e. to consecrate to an office or religious service; consecrating Jesus to the Messianic office, and furnishing him with the necessary powers for its administration” (Thayer 5548).</w:t>
      </w:r>
    </w:p>
    <w:p w14:paraId="78DA868C" w14:textId="77777777" w:rsidR="00520584" w:rsidRPr="00030F8F"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w:t>
      </w:r>
      <w:r w:rsidRPr="00C65843">
        <w:rPr>
          <w:rFonts w:ascii="Times New Roman" w:hAnsi="Times New Roman" w:cs="Times New Roman"/>
          <w:i/>
        </w:rPr>
        <w:t>hath anointed me</w:t>
      </w:r>
      <w:r>
        <w:rPr>
          <w:rFonts w:ascii="Times New Roman" w:hAnsi="Times New Roman" w:cs="Times New Roman"/>
        </w:rPr>
        <w:t>. Anciently, kings and prophets, and the high priest, were set apart to their work by anointing with oil</w:t>
      </w:r>
      <w:proofErr w:type="gramStart"/>
      <w:r>
        <w:rPr>
          <w:rFonts w:ascii="Times New Roman" w:hAnsi="Times New Roman" w:cs="Times New Roman"/>
        </w:rPr>
        <w:t>. . . .</w:t>
      </w:r>
      <w:proofErr w:type="gramEnd"/>
      <w:r>
        <w:rPr>
          <w:rFonts w:ascii="Times New Roman" w:hAnsi="Times New Roman" w:cs="Times New Roman"/>
        </w:rPr>
        <w:t xml:space="preserve"> Hence those who were set apart to the work of God as king, or prophet, or priest, were called the Lord’s anointed. Hence the Son of God is called the </w:t>
      </w:r>
      <w:r w:rsidRPr="00030F8F">
        <w:rPr>
          <w:rFonts w:ascii="Times New Roman" w:hAnsi="Times New Roman" w:cs="Times New Roman"/>
          <w:i/>
        </w:rPr>
        <w:t>Messiah</w:t>
      </w:r>
      <w:r>
        <w:rPr>
          <w:rFonts w:ascii="Times New Roman" w:hAnsi="Times New Roman" w:cs="Times New Roman"/>
        </w:rPr>
        <w:t xml:space="preserve">, a </w:t>
      </w:r>
      <w:r>
        <w:rPr>
          <w:rFonts w:ascii="Times New Roman" w:hAnsi="Times New Roman" w:cs="Times New Roman"/>
        </w:rPr>
        <w:lastRenderedPageBreak/>
        <w:t xml:space="preserve">Hebrew word signifying the Anointed; or the </w:t>
      </w:r>
      <w:r w:rsidRPr="00030F8F">
        <w:rPr>
          <w:rFonts w:ascii="Times New Roman" w:hAnsi="Times New Roman" w:cs="Times New Roman"/>
          <w:i/>
        </w:rPr>
        <w:t>Christ</w:t>
      </w:r>
      <w:r>
        <w:rPr>
          <w:rFonts w:ascii="Times New Roman" w:hAnsi="Times New Roman" w:cs="Times New Roman"/>
        </w:rPr>
        <w:t>, a Greek word signifying the same thing” (Barnes 196).</w:t>
      </w:r>
    </w:p>
    <w:p w14:paraId="726897D3"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 “The </w:t>
      </w:r>
      <w:r w:rsidRPr="00030F8F">
        <w:rPr>
          <w:rFonts w:ascii="Times New Roman" w:hAnsi="Times New Roman" w:cs="Times New Roman"/>
          <w:i/>
        </w:rPr>
        <w:t>Gospel</w:t>
      </w:r>
      <w:r>
        <w:rPr>
          <w:rFonts w:ascii="Times New Roman" w:hAnsi="Times New Roman" w:cs="Times New Roman"/>
        </w:rPr>
        <w:t xml:space="preserve"> means good news--the good news of salvation” (Barnes 196).</w:t>
      </w:r>
    </w:p>
    <w:p w14:paraId="31957A4E" w14:textId="77777777" w:rsidR="00520584"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Gospel</w:t>
      </w:r>
      <w:r>
        <w:rPr>
          <w:rFonts w:ascii="Times New Roman" w:hAnsi="Times New Roman" w:cs="Times New Roman"/>
        </w:rPr>
        <w:t xml:space="preserve"> in Greek is </w:t>
      </w:r>
      <w:proofErr w:type="spellStart"/>
      <w:r w:rsidRPr="0040190D">
        <w:rPr>
          <w:rFonts w:ascii="Times New Roman" w:hAnsi="Times New Roman" w:cs="Times New Roman"/>
          <w:i/>
        </w:rPr>
        <w:t>euangelizo</w:t>
      </w:r>
      <w:proofErr w:type="spellEnd"/>
      <w:r>
        <w:rPr>
          <w:rFonts w:ascii="Times New Roman" w:hAnsi="Times New Roman" w:cs="Times New Roman"/>
        </w:rPr>
        <w:t xml:space="preserve"> and means “to bring good news, to announce glad tidings; in the NT used especially of the glad tidings of the coming kingdom of God, and of the salvation to be obtained in it through Christ, and of what relates to this salvation” (Thayer 2097).</w:t>
      </w:r>
    </w:p>
    <w:p w14:paraId="4E81D787"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w:t>
      </w:r>
      <w:r w:rsidRPr="00C65843">
        <w:rPr>
          <w:rFonts w:ascii="Times New Roman" w:hAnsi="Times New Roman" w:cs="Times New Roman"/>
          <w:i/>
        </w:rPr>
        <w:t>to the poor</w:t>
      </w:r>
      <w:r>
        <w:rPr>
          <w:rFonts w:ascii="Times New Roman" w:hAnsi="Times New Roman" w:cs="Times New Roman"/>
        </w:rPr>
        <w:t xml:space="preserve">. Our </w:t>
      </w:r>
      <w:proofErr w:type="spellStart"/>
      <w:r>
        <w:rPr>
          <w:rFonts w:ascii="Times New Roman" w:hAnsi="Times New Roman" w:cs="Times New Roman"/>
        </w:rPr>
        <w:t>Saviour</w:t>
      </w:r>
      <w:proofErr w:type="spellEnd"/>
      <w:r>
        <w:rPr>
          <w:rFonts w:ascii="Times New Roman" w:hAnsi="Times New Roman" w:cs="Times New Roman"/>
        </w:rPr>
        <w:t xml:space="preserve"> gave it as one proof that he was the Messiah, or was from God that he preached to the poor. The Pharisees and Sadducees despised the poor</w:t>
      </w:r>
      <w:proofErr w:type="gramStart"/>
      <w:r>
        <w:rPr>
          <w:rFonts w:ascii="Times New Roman" w:hAnsi="Times New Roman" w:cs="Times New Roman"/>
        </w:rPr>
        <w:t>. . . .The</w:t>
      </w:r>
      <w:proofErr w:type="gramEnd"/>
      <w:r>
        <w:rPr>
          <w:rFonts w:ascii="Times New Roman" w:hAnsi="Times New Roman" w:cs="Times New Roman"/>
        </w:rPr>
        <w:t xml:space="preserve"> poor feel their need of some sources of comfort that the world cannot give, and accordingly our </w:t>
      </w:r>
      <w:proofErr w:type="spellStart"/>
      <w:r>
        <w:rPr>
          <w:rFonts w:ascii="Times New Roman" w:hAnsi="Times New Roman" w:cs="Times New Roman"/>
        </w:rPr>
        <w:t>Saviour</w:t>
      </w:r>
      <w:proofErr w:type="spellEnd"/>
      <w:r>
        <w:rPr>
          <w:rFonts w:ascii="Times New Roman" w:hAnsi="Times New Roman" w:cs="Times New Roman"/>
        </w:rPr>
        <w:t xml:space="preserve"> met with his greatest success among the poor; it is also one proof that the gospel is true. If it had been of </w:t>
      </w:r>
      <w:r w:rsidRPr="00605172">
        <w:rPr>
          <w:rFonts w:ascii="Times New Roman" w:hAnsi="Times New Roman" w:cs="Times New Roman"/>
          <w:i/>
        </w:rPr>
        <w:t>men</w:t>
      </w:r>
      <w:r>
        <w:rPr>
          <w:rFonts w:ascii="Times New Roman" w:hAnsi="Times New Roman" w:cs="Times New Roman"/>
        </w:rPr>
        <w:t>, it would have sought the rich and mighty” (Barnes 196).</w:t>
      </w:r>
    </w:p>
    <w:p w14:paraId="66364409" w14:textId="77777777" w:rsidR="00520584" w:rsidRDefault="00520584" w:rsidP="00520584">
      <w:pPr>
        <w:widowControl w:val="0"/>
        <w:autoSpaceDE w:val="0"/>
        <w:autoSpaceDN w:val="0"/>
        <w:adjustRightInd w:val="0"/>
        <w:spacing w:after="140"/>
        <w:rPr>
          <w:rFonts w:ascii="Times New Roman" w:hAnsi="Times New Roman" w:cs="Times New Roman"/>
        </w:rPr>
      </w:pPr>
    </w:p>
    <w:p w14:paraId="4ADCFFFC"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 xml:space="preserve"> he hath sent me to heal the brokenhearted,</w:t>
      </w:r>
    </w:p>
    <w:p w14:paraId="1B5543E9" w14:textId="77777777" w:rsidR="00520584" w:rsidRDefault="00520584" w:rsidP="00520584">
      <w:pPr>
        <w:widowControl w:val="0"/>
        <w:autoSpaceDE w:val="0"/>
        <w:autoSpaceDN w:val="0"/>
        <w:adjustRightInd w:val="0"/>
        <w:spacing w:after="140"/>
        <w:rPr>
          <w:rFonts w:ascii="Times New Roman" w:hAnsi="Times New Roman" w:cs="Times New Roman"/>
        </w:rPr>
      </w:pPr>
      <w:r w:rsidRPr="00605172">
        <w:rPr>
          <w:rFonts w:ascii="Times New Roman" w:hAnsi="Times New Roman" w:cs="Times New Roman"/>
        </w:rPr>
        <w:t>“</w:t>
      </w:r>
      <w:r w:rsidRPr="00605172">
        <w:rPr>
          <w:rFonts w:ascii="Times New Roman" w:hAnsi="Times New Roman" w:cs="Times New Roman"/>
          <w:i/>
        </w:rPr>
        <w:t>To heal the brokenhearted</w:t>
      </w:r>
      <w:r w:rsidRPr="00605172">
        <w:rPr>
          <w:rFonts w:ascii="Times New Roman" w:hAnsi="Times New Roman" w:cs="Times New Roman"/>
        </w:rPr>
        <w:t xml:space="preserve">. To console those who are deeply afflicted, or whose hearts are broken by external </w:t>
      </w:r>
      <w:r>
        <w:rPr>
          <w:rFonts w:ascii="Times New Roman" w:hAnsi="Times New Roman" w:cs="Times New Roman"/>
        </w:rPr>
        <w:t>calamities, or by a deep sense of their sinfulness” (Barnes 196).</w:t>
      </w:r>
    </w:p>
    <w:p w14:paraId="311B018F" w14:textId="77777777" w:rsidR="00520584"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Brokenhearted</w:t>
      </w:r>
      <w:r>
        <w:rPr>
          <w:rFonts w:ascii="Times New Roman" w:hAnsi="Times New Roman" w:cs="Times New Roman"/>
        </w:rPr>
        <w:t xml:space="preserve"> in Greek is </w:t>
      </w:r>
      <w:proofErr w:type="spellStart"/>
      <w:r w:rsidRPr="0040190D">
        <w:rPr>
          <w:rFonts w:ascii="Times New Roman" w:hAnsi="Times New Roman" w:cs="Times New Roman"/>
          <w:i/>
        </w:rPr>
        <w:t>syntribo</w:t>
      </w:r>
      <w:proofErr w:type="spellEnd"/>
      <w:r>
        <w:rPr>
          <w:rFonts w:ascii="Times New Roman" w:hAnsi="Times New Roman" w:cs="Times New Roman"/>
        </w:rPr>
        <w:t xml:space="preserve"> and means “to crush completely, i.e. to shatter or break in pieces, bruised; to tread down; to put Satan under foot as a conqueror, trample on him; to tear one’s body and shatter one’s strength” (Thayer 4937).</w:t>
      </w:r>
    </w:p>
    <w:p w14:paraId="7417A276" w14:textId="77777777" w:rsidR="00520584" w:rsidRDefault="00520584" w:rsidP="00520584">
      <w:pPr>
        <w:widowControl w:val="0"/>
        <w:autoSpaceDE w:val="0"/>
        <w:autoSpaceDN w:val="0"/>
        <w:adjustRightInd w:val="0"/>
        <w:spacing w:after="140"/>
        <w:rPr>
          <w:rFonts w:ascii="Times New Roman" w:hAnsi="Times New Roman" w:cs="Times New Roman"/>
        </w:rPr>
      </w:pPr>
    </w:p>
    <w:p w14:paraId="49C08F10"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 xml:space="preserve"> to preach deliverance to the captives, </w:t>
      </w:r>
    </w:p>
    <w:p w14:paraId="7B3D3EF0" w14:textId="77777777" w:rsidR="00520584"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To preach</w:t>
      </w:r>
      <w:r>
        <w:rPr>
          <w:rFonts w:ascii="Times New Roman" w:hAnsi="Times New Roman" w:cs="Times New Roman"/>
        </w:rPr>
        <w:t xml:space="preserve"> in Greek is </w:t>
      </w:r>
      <w:proofErr w:type="spellStart"/>
      <w:r w:rsidRPr="00FB0285">
        <w:rPr>
          <w:rFonts w:ascii="Times New Roman" w:hAnsi="Times New Roman" w:cs="Times New Roman"/>
          <w:i/>
        </w:rPr>
        <w:t>kerysso</w:t>
      </w:r>
      <w:proofErr w:type="spellEnd"/>
      <w:r>
        <w:rPr>
          <w:rFonts w:ascii="Times New Roman" w:hAnsi="Times New Roman" w:cs="Times New Roman"/>
        </w:rPr>
        <w:t xml:space="preserve"> and means “to proclaim after the manner of a herald always with the suggestion of formality, gravity and an authority which must be listened to and obeyed; to publish, proclaim openly something which has been done” (Thayer 2784).</w:t>
      </w:r>
    </w:p>
    <w:p w14:paraId="77A46D21" w14:textId="77777777" w:rsidR="00520584" w:rsidRPr="0040190D"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Deliverance</w:t>
      </w:r>
      <w:r>
        <w:rPr>
          <w:rFonts w:ascii="Times New Roman" w:hAnsi="Times New Roman" w:cs="Times New Roman"/>
        </w:rPr>
        <w:t xml:space="preserve"> in Greek is </w:t>
      </w:r>
      <w:r w:rsidRPr="00FB0285">
        <w:rPr>
          <w:rFonts w:ascii="Times New Roman" w:hAnsi="Times New Roman" w:cs="Times New Roman"/>
          <w:i/>
        </w:rPr>
        <w:t>aphesis</w:t>
      </w:r>
      <w:r>
        <w:rPr>
          <w:rFonts w:ascii="Times New Roman" w:hAnsi="Times New Roman" w:cs="Times New Roman"/>
        </w:rPr>
        <w:t xml:space="preserve"> and means “to release from bondage or imprisonment; forgiveness or pardon; of sins (letting them go as if they had never been committed), remission of the penalty; freedom, pardon, forgiveness, liberty, remission” (Thayer 859).</w:t>
      </w:r>
    </w:p>
    <w:p w14:paraId="79FB7336"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w:t>
      </w:r>
      <w:r w:rsidRPr="00605172">
        <w:rPr>
          <w:rFonts w:ascii="Times New Roman" w:hAnsi="Times New Roman" w:cs="Times New Roman"/>
          <w:i/>
        </w:rPr>
        <w:t>to proclaim release to the captives.</w:t>
      </w:r>
      <w:r>
        <w:rPr>
          <w:rFonts w:ascii="Times New Roman" w:hAnsi="Times New Roman" w:cs="Times New Roman"/>
        </w:rPr>
        <w:t xml:space="preserve"> The original words have reference to the release of the Jewish captives from Babylon. Jesus applies them to the release of sinners from the guilt and bondage of sin, through his ministry” (</w:t>
      </w:r>
      <w:proofErr w:type="spellStart"/>
      <w:r>
        <w:rPr>
          <w:rFonts w:ascii="Times New Roman" w:hAnsi="Times New Roman" w:cs="Times New Roman"/>
        </w:rPr>
        <w:t>Dummelow</w:t>
      </w:r>
      <w:proofErr w:type="spellEnd"/>
      <w:r>
        <w:rPr>
          <w:rFonts w:ascii="Times New Roman" w:hAnsi="Times New Roman" w:cs="Times New Roman"/>
        </w:rPr>
        <w:t xml:space="preserve"> 745).</w:t>
      </w:r>
    </w:p>
    <w:p w14:paraId="3E7FD1EF"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“This is a figure originally applicable to those in captivity in Babylon. They were miserable. To grant deliverance to </w:t>
      </w:r>
      <w:r w:rsidRPr="00605172">
        <w:rPr>
          <w:rFonts w:ascii="Times New Roman" w:hAnsi="Times New Roman" w:cs="Times New Roman"/>
          <w:i/>
        </w:rPr>
        <w:t>them,</w:t>
      </w:r>
      <w:r>
        <w:rPr>
          <w:rFonts w:ascii="Times New Roman" w:hAnsi="Times New Roman" w:cs="Times New Roman"/>
        </w:rPr>
        <w:t xml:space="preserve"> and restore them to their country; to grant deliverance to those who are in prison, and restore them to their families; to give liberty to the slave, and restore him to freedom, was to confer the highest benefit, and impart the richest </w:t>
      </w:r>
      <w:proofErr w:type="spellStart"/>
      <w:r>
        <w:rPr>
          <w:rFonts w:ascii="Times New Roman" w:hAnsi="Times New Roman" w:cs="Times New Roman"/>
        </w:rPr>
        <w:t>favour</w:t>
      </w:r>
      <w:proofErr w:type="spellEnd"/>
      <w:r>
        <w:rPr>
          <w:rFonts w:ascii="Times New Roman" w:hAnsi="Times New Roman" w:cs="Times New Roman"/>
        </w:rPr>
        <w:t>” (Barnes 197).</w:t>
      </w:r>
    </w:p>
    <w:p w14:paraId="48A58648" w14:textId="77777777" w:rsidR="00520584" w:rsidRPr="00C82940" w:rsidRDefault="00520584" w:rsidP="00520584">
      <w:pPr>
        <w:widowControl w:val="0"/>
        <w:autoSpaceDE w:val="0"/>
        <w:autoSpaceDN w:val="0"/>
        <w:adjustRightInd w:val="0"/>
        <w:spacing w:after="140"/>
        <w:rPr>
          <w:rFonts w:ascii="Times New Roman" w:hAnsi="Times New Roman" w:cs="Times New Roman"/>
        </w:rPr>
      </w:pPr>
    </w:p>
    <w:p w14:paraId="111D4470"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 xml:space="preserve">and recovering of sight to the blind, </w:t>
      </w:r>
    </w:p>
    <w:p w14:paraId="2AD72CB8" w14:textId="77777777" w:rsidR="00520584"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Recovering of sight</w:t>
      </w:r>
      <w:r>
        <w:rPr>
          <w:rFonts w:ascii="Times New Roman" w:hAnsi="Times New Roman" w:cs="Times New Roman"/>
        </w:rPr>
        <w:t xml:space="preserve"> is </w:t>
      </w:r>
      <w:proofErr w:type="spellStart"/>
      <w:r w:rsidRPr="00FB0285">
        <w:rPr>
          <w:rFonts w:ascii="Times New Roman" w:hAnsi="Times New Roman" w:cs="Times New Roman"/>
          <w:i/>
        </w:rPr>
        <w:t>anablepsis</w:t>
      </w:r>
      <w:proofErr w:type="spellEnd"/>
      <w:r>
        <w:rPr>
          <w:rFonts w:ascii="Times New Roman" w:hAnsi="Times New Roman" w:cs="Times New Roman"/>
        </w:rPr>
        <w:t xml:space="preserve"> in Greek and means “restoration of sight, recovery of sight” (Thayer 309.</w:t>
      </w:r>
    </w:p>
    <w:p w14:paraId="1BDB52E2" w14:textId="77777777" w:rsidR="00520584" w:rsidRPr="00FB0285"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Blind</w:t>
      </w:r>
      <w:r>
        <w:rPr>
          <w:rFonts w:ascii="Times New Roman" w:hAnsi="Times New Roman" w:cs="Times New Roman"/>
        </w:rPr>
        <w:t xml:space="preserve"> in Greek is </w:t>
      </w:r>
      <w:proofErr w:type="spellStart"/>
      <w:r w:rsidRPr="00FB0285">
        <w:rPr>
          <w:rFonts w:ascii="Times New Roman" w:hAnsi="Times New Roman" w:cs="Times New Roman"/>
          <w:i/>
        </w:rPr>
        <w:t>typhlos</w:t>
      </w:r>
      <w:proofErr w:type="spellEnd"/>
      <w:r>
        <w:rPr>
          <w:rFonts w:ascii="Times New Roman" w:hAnsi="Times New Roman" w:cs="Times New Roman"/>
        </w:rPr>
        <w:t xml:space="preserve"> and means “opaque (as if smoky), physically or mentally blind” (Thayer 5185).</w:t>
      </w:r>
    </w:p>
    <w:p w14:paraId="480758E1" w14:textId="77777777" w:rsidR="00520584"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w:t>
      </w:r>
      <w:r w:rsidRPr="00605172">
        <w:rPr>
          <w:rFonts w:ascii="Times New Roman" w:hAnsi="Times New Roman" w:cs="Times New Roman"/>
          <w:i/>
        </w:rPr>
        <w:t>Sight to the bind</w:t>
      </w:r>
      <w:r>
        <w:rPr>
          <w:rFonts w:ascii="Times New Roman" w:hAnsi="Times New Roman" w:cs="Times New Roman"/>
        </w:rPr>
        <w:t>. This was often literally fulfilled, Matt 11:5; John 9:11; Matt 9:30, etc. (Barnes 197).</w:t>
      </w:r>
    </w:p>
    <w:p w14:paraId="5CE99317" w14:textId="77777777" w:rsidR="00520584" w:rsidRPr="00605172" w:rsidRDefault="00520584" w:rsidP="00520584">
      <w:pPr>
        <w:widowControl w:val="0"/>
        <w:autoSpaceDE w:val="0"/>
        <w:autoSpaceDN w:val="0"/>
        <w:adjustRightInd w:val="0"/>
        <w:spacing w:after="140"/>
        <w:rPr>
          <w:rFonts w:ascii="Times New Roman" w:hAnsi="Times New Roman" w:cs="Times New Roman"/>
        </w:rPr>
      </w:pPr>
    </w:p>
    <w:p w14:paraId="07BCD404"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to set at liberty them that are bruised,</w:t>
      </w:r>
    </w:p>
    <w:p w14:paraId="721E5E30" w14:textId="77777777" w:rsidR="00520584" w:rsidRPr="00FB0285" w:rsidRDefault="00520584" w:rsidP="00520584">
      <w:pPr>
        <w:widowControl w:val="0"/>
        <w:autoSpaceDE w:val="0"/>
        <w:autoSpaceDN w:val="0"/>
        <w:adjustRightInd w:val="0"/>
        <w:spacing w:after="140"/>
        <w:rPr>
          <w:rFonts w:ascii="Times New Roman" w:hAnsi="Times New Roman" w:cs="Times New Roman"/>
        </w:rPr>
      </w:pPr>
      <w:r w:rsidRPr="00C65843">
        <w:rPr>
          <w:rFonts w:ascii="Times New Roman" w:hAnsi="Times New Roman" w:cs="Times New Roman"/>
          <w:i/>
        </w:rPr>
        <w:t>To set at liberty</w:t>
      </w:r>
      <w:r>
        <w:rPr>
          <w:rFonts w:ascii="Times New Roman" w:hAnsi="Times New Roman" w:cs="Times New Roman"/>
        </w:rPr>
        <w:t xml:space="preserve"> is </w:t>
      </w:r>
      <w:r w:rsidRPr="00FB0285">
        <w:rPr>
          <w:rFonts w:ascii="Times New Roman" w:hAnsi="Times New Roman" w:cs="Times New Roman"/>
          <w:i/>
        </w:rPr>
        <w:t>aphesis</w:t>
      </w:r>
      <w:r>
        <w:rPr>
          <w:rFonts w:ascii="Times New Roman" w:hAnsi="Times New Roman" w:cs="Times New Roman"/>
        </w:rPr>
        <w:t xml:space="preserve"> in Greek and means “to release from bondage or imprisonment, forgiveness or pardon, of sins (letting them go as if they had never been committed) remission of the penalty” (Thayer 859).</w:t>
      </w:r>
    </w:p>
    <w:p w14:paraId="1210553F" w14:textId="77777777" w:rsidR="00520584" w:rsidRPr="00605172"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“The word </w:t>
      </w:r>
      <w:r w:rsidRPr="00605172">
        <w:rPr>
          <w:rFonts w:ascii="Times New Roman" w:hAnsi="Times New Roman" w:cs="Times New Roman"/>
          <w:i/>
        </w:rPr>
        <w:t>bruised</w:t>
      </w:r>
      <w:r>
        <w:rPr>
          <w:rFonts w:ascii="Times New Roman" w:hAnsi="Times New Roman" w:cs="Times New Roman"/>
        </w:rPr>
        <w:t xml:space="preserve">, here, evidently has the same general signification as </w:t>
      </w:r>
      <w:r w:rsidRPr="00605172">
        <w:rPr>
          <w:rFonts w:ascii="Times New Roman" w:hAnsi="Times New Roman" w:cs="Times New Roman"/>
          <w:i/>
        </w:rPr>
        <w:t>brokenhearted</w:t>
      </w:r>
      <w:r>
        <w:rPr>
          <w:rFonts w:ascii="Times New Roman" w:hAnsi="Times New Roman" w:cs="Times New Roman"/>
        </w:rPr>
        <w:t xml:space="preserve"> or the contrite. It means, those who are </w:t>
      </w:r>
      <w:r w:rsidRPr="00605172">
        <w:rPr>
          <w:rFonts w:ascii="Times New Roman" w:hAnsi="Times New Roman" w:cs="Times New Roman"/>
          <w:i/>
        </w:rPr>
        <w:t>pressed down</w:t>
      </w:r>
      <w:r>
        <w:rPr>
          <w:rFonts w:ascii="Times New Roman" w:hAnsi="Times New Roman" w:cs="Times New Roman"/>
        </w:rPr>
        <w:t xml:space="preserve"> by great calamity or whose hearts are </w:t>
      </w:r>
      <w:r w:rsidRPr="00605172">
        <w:rPr>
          <w:rFonts w:ascii="Times New Roman" w:hAnsi="Times New Roman" w:cs="Times New Roman"/>
          <w:i/>
        </w:rPr>
        <w:t>pressed</w:t>
      </w:r>
      <w:r>
        <w:rPr>
          <w:rFonts w:ascii="Times New Roman" w:hAnsi="Times New Roman" w:cs="Times New Roman"/>
        </w:rPr>
        <w:t xml:space="preserve"> or </w:t>
      </w:r>
      <w:r w:rsidRPr="00605172">
        <w:rPr>
          <w:rFonts w:ascii="Times New Roman" w:hAnsi="Times New Roman" w:cs="Times New Roman"/>
          <w:i/>
        </w:rPr>
        <w:t>bruised</w:t>
      </w:r>
      <w:r>
        <w:rPr>
          <w:rFonts w:ascii="Times New Roman" w:hAnsi="Times New Roman" w:cs="Times New Roman"/>
        </w:rPr>
        <w:t xml:space="preserve"> by affliction or sin. To set at liberty is the same as to free them from this pressure, to give them consolation” (Barnes 197).</w:t>
      </w:r>
    </w:p>
    <w:p w14:paraId="17A30477" w14:textId="77777777" w:rsidR="00520584" w:rsidRPr="00C82940" w:rsidRDefault="00520584" w:rsidP="00520584">
      <w:pPr>
        <w:widowControl w:val="0"/>
        <w:autoSpaceDE w:val="0"/>
        <w:autoSpaceDN w:val="0"/>
        <w:adjustRightInd w:val="0"/>
        <w:spacing w:after="140"/>
        <w:rPr>
          <w:rFonts w:ascii="Times New Roman" w:hAnsi="Times New Roman" w:cs="Times New Roman"/>
          <w:color w:val="9C1129"/>
        </w:rPr>
      </w:pPr>
    </w:p>
    <w:p w14:paraId="63EF1402" w14:textId="77777777" w:rsidR="00520584" w:rsidRDefault="00520584" w:rsidP="00520584">
      <w:pPr>
        <w:widowControl w:val="0"/>
        <w:autoSpaceDE w:val="0"/>
        <w:autoSpaceDN w:val="0"/>
        <w:adjustRightInd w:val="0"/>
        <w:spacing w:after="140"/>
        <w:rPr>
          <w:rFonts w:ascii="Times New Roman" w:hAnsi="Times New Roman" w:cs="Times New Roman"/>
          <w:color w:val="9C1129"/>
        </w:rPr>
      </w:pPr>
      <w:r w:rsidRPr="00C82940">
        <w:rPr>
          <w:rFonts w:ascii="Times New Roman" w:hAnsi="Times New Roman" w:cs="Times New Roman"/>
          <w:color w:val="9C1129"/>
        </w:rPr>
        <w:t>19 To preach the acceptable year of the Lord.</w:t>
      </w:r>
    </w:p>
    <w:p w14:paraId="65DF7534" w14:textId="77777777" w:rsidR="00520584" w:rsidRPr="008F15F0" w:rsidRDefault="00520584" w:rsidP="00520584">
      <w:pPr>
        <w:widowControl w:val="0"/>
        <w:autoSpaceDE w:val="0"/>
        <w:autoSpaceDN w:val="0"/>
        <w:adjustRightInd w:val="0"/>
        <w:spacing w:after="140"/>
        <w:rPr>
          <w:rFonts w:ascii="Times New Roman" w:hAnsi="Times New Roman" w:cs="Times New Roman"/>
        </w:rPr>
      </w:pPr>
      <w:r>
        <w:rPr>
          <w:rFonts w:ascii="Times New Roman" w:hAnsi="Times New Roman" w:cs="Times New Roman"/>
        </w:rPr>
        <w:t xml:space="preserve"> “The ‘year of the Lord’s favor’ is reminiscent of the Jubilee (one year in every fifty) when debts were forgiven and slaves set free. It means not so much a time that is ‘acceptable’ to people but the time in history when God in sovereign grace brings freedom from the guilt and effects of sin” (</w:t>
      </w:r>
      <w:r w:rsidRPr="008F15F0">
        <w:rPr>
          <w:rFonts w:ascii="Times New Roman" w:hAnsi="Times New Roman" w:cs="Times New Roman"/>
          <w:i/>
        </w:rPr>
        <w:t>EBC</w:t>
      </w:r>
      <w:r>
        <w:rPr>
          <w:rFonts w:ascii="Times New Roman" w:hAnsi="Times New Roman" w:cs="Times New Roman"/>
        </w:rPr>
        <w:t xml:space="preserve"> 8.867).</w:t>
      </w:r>
    </w:p>
    <w:p w14:paraId="48A03BFC" w14:textId="77777777" w:rsidR="00520584" w:rsidRPr="00C82940" w:rsidRDefault="00520584" w:rsidP="00520584">
      <w:pPr>
        <w:widowControl w:val="0"/>
        <w:autoSpaceDE w:val="0"/>
        <w:autoSpaceDN w:val="0"/>
        <w:adjustRightInd w:val="0"/>
        <w:rPr>
          <w:rFonts w:ascii="Times New Roman" w:hAnsi="Times New Roman" w:cs="Times New Roman"/>
          <w:color w:val="9C1129"/>
        </w:rPr>
      </w:pPr>
    </w:p>
    <w:p w14:paraId="462A0232" w14:textId="77777777" w:rsidR="00520584" w:rsidRDefault="00520584" w:rsidP="00520584">
      <w:pPr>
        <w:rPr>
          <w:rFonts w:ascii="Times New Roman" w:hAnsi="Times New Roman" w:cs="Times New Roman"/>
          <w:color w:val="9C1129"/>
        </w:rPr>
      </w:pPr>
      <w:r w:rsidRPr="00C82940">
        <w:rPr>
          <w:rFonts w:ascii="Times New Roman" w:hAnsi="Times New Roman" w:cs="Times New Roman"/>
          <w:color w:val="9C1129"/>
        </w:rPr>
        <w:t xml:space="preserve">21 And he began to say unto them, </w:t>
      </w:r>
      <w:proofErr w:type="gramStart"/>
      <w:r w:rsidRPr="00C82940">
        <w:rPr>
          <w:rFonts w:ascii="Times New Roman" w:hAnsi="Times New Roman" w:cs="Times New Roman"/>
          <w:color w:val="9C1129"/>
        </w:rPr>
        <w:t>This</w:t>
      </w:r>
      <w:proofErr w:type="gramEnd"/>
      <w:r w:rsidRPr="00C82940">
        <w:rPr>
          <w:rFonts w:ascii="Times New Roman" w:hAnsi="Times New Roman" w:cs="Times New Roman"/>
          <w:color w:val="9C1129"/>
        </w:rPr>
        <w:t xml:space="preserve"> day is this scripture fulfilled in your ears.</w:t>
      </w:r>
    </w:p>
    <w:p w14:paraId="54A31539" w14:textId="77777777" w:rsidR="00520584" w:rsidRDefault="00520584" w:rsidP="00520584">
      <w:pPr>
        <w:rPr>
          <w:rFonts w:ascii="Times New Roman" w:hAnsi="Times New Roman" w:cs="Times New Roman"/>
          <w:color w:val="9C1129"/>
        </w:rPr>
      </w:pPr>
    </w:p>
    <w:p w14:paraId="0F721C7A" w14:textId="77777777" w:rsidR="00520584" w:rsidRDefault="00520584" w:rsidP="00520584">
      <w:pPr>
        <w:rPr>
          <w:rFonts w:ascii="Times New Roman" w:hAnsi="Times New Roman" w:cs="Times New Roman"/>
        </w:rPr>
      </w:pPr>
      <w:r>
        <w:rPr>
          <w:rFonts w:ascii="Times New Roman" w:hAnsi="Times New Roman" w:cs="Times New Roman"/>
        </w:rPr>
        <w:t>“Jesus’ comment is short but of the highest importance. We do not know whether he said more than Luke recorded. But that is not important, for the single sentence recorded is of profound significance</w:t>
      </w:r>
      <w:proofErr w:type="gramStart"/>
      <w:r>
        <w:rPr>
          <w:rFonts w:ascii="Times New Roman" w:hAnsi="Times New Roman" w:cs="Times New Roman"/>
        </w:rPr>
        <w:t>. . . .</w:t>
      </w:r>
      <w:proofErr w:type="gramEnd"/>
      <w:r>
        <w:rPr>
          <w:rFonts w:ascii="Times New Roman" w:hAnsi="Times New Roman" w:cs="Times New Roman"/>
        </w:rPr>
        <w:t xml:space="preserve"> The term ‘fulfilled is not as prominent in Luke as in Matthew. Only here and in the Emmaus conversation does Luke use the word in relation to the fulfillment of OT prophecy, and in both cases the </w:t>
      </w:r>
      <w:proofErr w:type="spellStart"/>
      <w:r>
        <w:rPr>
          <w:rFonts w:ascii="Times New Roman" w:hAnsi="Times New Roman" w:cs="Times New Roman"/>
        </w:rPr>
        <w:t>Matthean</w:t>
      </w:r>
      <w:proofErr w:type="spellEnd"/>
      <w:r>
        <w:rPr>
          <w:rFonts w:ascii="Times New Roman" w:hAnsi="Times New Roman" w:cs="Times New Roman"/>
        </w:rPr>
        <w:t xml:space="preserve"> formula ‘to fulfill what was spoken’ is lacking. These two lone references to fulfillment stand out then at the beginning and end of Jesus’ pubic appearance (</w:t>
      </w:r>
      <w:r w:rsidRPr="008F15F0">
        <w:rPr>
          <w:rFonts w:ascii="Times New Roman" w:hAnsi="Times New Roman" w:cs="Times New Roman"/>
          <w:i/>
        </w:rPr>
        <w:t>EBC</w:t>
      </w:r>
      <w:r>
        <w:rPr>
          <w:rFonts w:ascii="Times New Roman" w:hAnsi="Times New Roman" w:cs="Times New Roman"/>
        </w:rPr>
        <w:t xml:space="preserve"> 8.868).</w:t>
      </w:r>
    </w:p>
    <w:p w14:paraId="27BB35F6" w14:textId="77777777" w:rsidR="00520584" w:rsidRDefault="00520584" w:rsidP="00520584">
      <w:pPr>
        <w:rPr>
          <w:rFonts w:ascii="Times New Roman" w:hAnsi="Times New Roman" w:cs="Times New Roman"/>
        </w:rPr>
      </w:pPr>
    </w:p>
    <w:p w14:paraId="5411D656" w14:textId="77777777" w:rsidR="00520584" w:rsidRDefault="00520584" w:rsidP="00520584">
      <w:r w:rsidRPr="00C65843">
        <w:rPr>
          <w:rFonts w:ascii="Times New Roman" w:hAnsi="Times New Roman" w:cs="Times New Roman"/>
          <w:i/>
        </w:rPr>
        <w:t>Fulfilled</w:t>
      </w:r>
      <w:r>
        <w:rPr>
          <w:rFonts w:ascii="Times New Roman" w:hAnsi="Times New Roman" w:cs="Times New Roman"/>
        </w:rPr>
        <w:t xml:space="preserve"> is </w:t>
      </w:r>
      <w:proofErr w:type="spellStart"/>
      <w:r w:rsidRPr="00FB0285">
        <w:rPr>
          <w:rFonts w:ascii="Times New Roman" w:hAnsi="Times New Roman" w:cs="Times New Roman"/>
          <w:i/>
        </w:rPr>
        <w:t>pleroo</w:t>
      </w:r>
      <w:proofErr w:type="spellEnd"/>
      <w:r>
        <w:rPr>
          <w:rFonts w:ascii="Times New Roman" w:hAnsi="Times New Roman" w:cs="Times New Roman"/>
        </w:rPr>
        <w:t xml:space="preserve"> in Greek and means “to make full, to fill up, to cause to abound, to furnish or supply liberally, to render full, i.e. to complete, fill to the top; </w:t>
      </w:r>
      <w:proofErr w:type="gramStart"/>
      <w:r>
        <w:rPr>
          <w:rFonts w:ascii="Times New Roman" w:hAnsi="Times New Roman" w:cs="Times New Roman"/>
        </w:rPr>
        <w:t>so</w:t>
      </w:r>
      <w:proofErr w:type="gramEnd"/>
      <w:r>
        <w:rPr>
          <w:rFonts w:ascii="Times New Roman" w:hAnsi="Times New Roman" w:cs="Times New Roman"/>
        </w:rPr>
        <w:t xml:space="preserve"> that nothing</w:t>
      </w:r>
    </w:p>
    <w:sectPr w:rsidR="0052058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4"/>
    <w:rsid w:val="00280A0C"/>
    <w:rsid w:val="00520584"/>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029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6168</Characters>
  <Application>Microsoft Macintosh Word</Application>
  <DocSecurity>0</DocSecurity>
  <Lines>51</Lines>
  <Paragraphs>14</Paragraphs>
  <ScaleCrop>false</ScaleCrop>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2017-08-20T11:14:00Z</dcterms:created>
  <dcterms:modified xsi:type="dcterms:W3CDTF">2017-08-20T11:16:00Z</dcterms:modified>
</cp:coreProperties>
</file>