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6AD52" w14:textId="6801F1AF" w:rsidR="000A1C66" w:rsidRPr="004D74F2" w:rsidRDefault="00AA3FB9">
      <w:pPr>
        <w:rPr>
          <w:b/>
          <w:color w:val="FF0000"/>
        </w:rPr>
      </w:pPr>
      <w:r w:rsidRPr="004D74F2">
        <w:rPr>
          <w:b/>
          <w:color w:val="FF0000"/>
        </w:rPr>
        <w:t xml:space="preserve">Research: </w:t>
      </w:r>
      <w:r w:rsidR="00FE2276" w:rsidRPr="004D74F2">
        <w:rPr>
          <w:b/>
          <w:color w:val="FF0000"/>
        </w:rPr>
        <w:t xml:space="preserve">Healing of the </w:t>
      </w:r>
      <w:r w:rsidR="00C51D7D" w:rsidRPr="004D74F2">
        <w:rPr>
          <w:b/>
          <w:color w:val="FF0000"/>
        </w:rPr>
        <w:t>M</w:t>
      </w:r>
      <w:r w:rsidR="00FE2276" w:rsidRPr="004D74F2">
        <w:rPr>
          <w:b/>
          <w:color w:val="FF0000"/>
        </w:rPr>
        <w:t xml:space="preserve">an with the </w:t>
      </w:r>
      <w:r w:rsidR="00C51D7D" w:rsidRPr="004D74F2">
        <w:rPr>
          <w:b/>
          <w:color w:val="FF0000"/>
        </w:rPr>
        <w:t>U</w:t>
      </w:r>
      <w:r w:rsidR="00FE2276" w:rsidRPr="004D74F2">
        <w:rPr>
          <w:b/>
          <w:color w:val="FF0000"/>
        </w:rPr>
        <w:t>nclean spirit</w:t>
      </w:r>
      <w:r w:rsidR="002077DA">
        <w:rPr>
          <w:b/>
          <w:color w:val="FF0000"/>
        </w:rPr>
        <w:t xml:space="preserve"> [Insanity]</w:t>
      </w:r>
      <w:bookmarkStart w:id="0" w:name="_GoBack"/>
      <w:bookmarkEnd w:id="0"/>
    </w:p>
    <w:p w14:paraId="23E3352E" w14:textId="087108A1" w:rsidR="00FE2276" w:rsidRPr="004D74F2" w:rsidRDefault="002C300B">
      <w:pPr>
        <w:rPr>
          <w:b/>
          <w:color w:val="FF0000"/>
        </w:rPr>
      </w:pPr>
      <w:r w:rsidRPr="004D74F2">
        <w:rPr>
          <w:b/>
          <w:color w:val="FF0000"/>
        </w:rPr>
        <w:t>Luke 4:33-3</w:t>
      </w:r>
      <w:r w:rsidR="00976826">
        <w:rPr>
          <w:b/>
          <w:color w:val="FF0000"/>
        </w:rPr>
        <w:t>6</w:t>
      </w:r>
    </w:p>
    <w:p w14:paraId="5E7BD91D" w14:textId="77777777" w:rsidR="00FE2276" w:rsidRPr="00FE2276" w:rsidRDefault="00FE2276">
      <w:pPr>
        <w:rPr>
          <w:color w:val="FF0000"/>
        </w:rPr>
      </w:pPr>
    </w:p>
    <w:p w14:paraId="504506A0" w14:textId="3BE450AB" w:rsidR="00FE2276" w:rsidRPr="00FE2276" w:rsidRDefault="00FE2276">
      <w:pPr>
        <w:rPr>
          <w:color w:val="FF0000"/>
        </w:rPr>
      </w:pPr>
      <w:r w:rsidRPr="00FE2276">
        <w:rPr>
          <w:color w:val="FF0000"/>
        </w:rPr>
        <w:t xml:space="preserve">33 And in the </w:t>
      </w:r>
      <w:proofErr w:type="gramStart"/>
      <w:r w:rsidRPr="00FE2276">
        <w:rPr>
          <w:color w:val="FF0000"/>
        </w:rPr>
        <w:t>synagogue</w:t>
      </w:r>
      <w:proofErr w:type="gramEnd"/>
      <w:r w:rsidRPr="00FE2276">
        <w:rPr>
          <w:color w:val="FF0000"/>
        </w:rPr>
        <w:t xml:space="preserve"> there was a man, which had a spirit of an unclean devil, and cried out with a loud voice</w:t>
      </w:r>
      <w:r w:rsidR="00C51D7D">
        <w:rPr>
          <w:color w:val="FF0000"/>
        </w:rPr>
        <w:t>,</w:t>
      </w:r>
    </w:p>
    <w:p w14:paraId="031C00D8" w14:textId="77777777" w:rsidR="00FE2276" w:rsidRPr="00FE2276" w:rsidRDefault="00FE2276">
      <w:pPr>
        <w:rPr>
          <w:color w:val="FF0000"/>
        </w:rPr>
      </w:pPr>
    </w:p>
    <w:p w14:paraId="64591457" w14:textId="035F4EF6" w:rsidR="00FE2276" w:rsidRDefault="00FE2276">
      <w:r>
        <w:t xml:space="preserve">“A striking point in this miracle is the testimony of the demon to Christ’s Messiahship, which, however, he </w:t>
      </w:r>
      <w:r w:rsidR="00C51D7D">
        <w:t>[Jesus]</w:t>
      </w:r>
      <w:r>
        <w:t>refused to accept” (</w:t>
      </w:r>
      <w:proofErr w:type="spellStart"/>
      <w:r>
        <w:t>Dummelow</w:t>
      </w:r>
      <w:proofErr w:type="spellEnd"/>
      <w:r>
        <w:t xml:space="preserve"> 725).</w:t>
      </w:r>
    </w:p>
    <w:p w14:paraId="486E3E73" w14:textId="77777777" w:rsidR="00FE2276" w:rsidRDefault="00FE2276"/>
    <w:p w14:paraId="485EA163" w14:textId="77777777" w:rsidR="00FE2276" w:rsidRDefault="00FE2276">
      <w:r>
        <w:t xml:space="preserve">“Unclean” in Greek is </w:t>
      </w:r>
      <w:proofErr w:type="spellStart"/>
      <w:r w:rsidRPr="00FE2276">
        <w:rPr>
          <w:i/>
        </w:rPr>
        <w:t>akathartos</w:t>
      </w:r>
      <w:proofErr w:type="spellEnd"/>
      <w:r>
        <w:rPr>
          <w:i/>
        </w:rPr>
        <w:t xml:space="preserve"> </w:t>
      </w:r>
      <w:r>
        <w:t xml:space="preserve">and means “impure, not cleansed, unclean, that which must be abstained from according to the </w:t>
      </w:r>
      <w:proofErr w:type="spellStart"/>
      <w:r>
        <w:t>levitical</w:t>
      </w:r>
      <w:proofErr w:type="spellEnd"/>
      <w:r>
        <w:t xml:space="preserve"> law, in a ceremonial sense, in a moral sense: unclean in thought and life, foul” (Thayer 169).</w:t>
      </w:r>
    </w:p>
    <w:p w14:paraId="7162241C" w14:textId="77777777" w:rsidR="00FE2276" w:rsidRDefault="00FE2276"/>
    <w:p w14:paraId="5D103B82" w14:textId="77777777" w:rsidR="00FE2276" w:rsidRDefault="00FE2276">
      <w:r>
        <w:t xml:space="preserve">“An evil spirit is unclean in contrast to the holiness of God and may well cause both moral and physical filth in a possessed human” </w:t>
      </w:r>
      <w:r w:rsidRPr="00FE2276">
        <w:rPr>
          <w:i/>
        </w:rPr>
        <w:t>(EBC</w:t>
      </w:r>
      <w:r>
        <w:t xml:space="preserve"> 8.872).</w:t>
      </w:r>
    </w:p>
    <w:p w14:paraId="52C7D573" w14:textId="77777777" w:rsidR="00FE2276" w:rsidRDefault="00FE2276"/>
    <w:p w14:paraId="575473D8" w14:textId="77777777" w:rsidR="00FE2276" w:rsidRDefault="00FE2276">
      <w:r>
        <w:t>“The ‘demons,’ ‘unclean spirits,’ or ‘evil spirits’ of the Synoptic Gospels are rarely associated with Satan, and their control of a person is normally not an indication of moral turpitude. Usually demonic possession is associated with physical or psychic illness.  At times afflictions of some sort are indicated, such as dumbness, lameness, epilepsy, delirium, possession and illness” (</w:t>
      </w:r>
      <w:r w:rsidRPr="00FE2276">
        <w:rPr>
          <w:i/>
        </w:rPr>
        <w:t xml:space="preserve">AB Luke </w:t>
      </w:r>
      <w:proofErr w:type="spellStart"/>
      <w:r w:rsidRPr="00FE2276">
        <w:rPr>
          <w:i/>
        </w:rPr>
        <w:t>i</w:t>
      </w:r>
      <w:proofErr w:type="spellEnd"/>
      <w:r w:rsidRPr="00FE2276">
        <w:rPr>
          <w:i/>
        </w:rPr>
        <w:t>-ix</w:t>
      </w:r>
      <w:r>
        <w:t>. 545).</w:t>
      </w:r>
    </w:p>
    <w:p w14:paraId="5DED01DB" w14:textId="77777777" w:rsidR="00FE2276" w:rsidRDefault="00FE2276"/>
    <w:p w14:paraId="686D06F9" w14:textId="77777777" w:rsidR="00FE2276" w:rsidRDefault="00FE2276">
      <w:r>
        <w:t>“It is probable that this man had lucid intervals, or he would not have been admitted into the synagogue. While there, one of his fits came on, and he suddenly cried out” (Barnes 148).</w:t>
      </w:r>
    </w:p>
    <w:p w14:paraId="65839709" w14:textId="77777777" w:rsidR="00FE2276" w:rsidRDefault="00FE2276"/>
    <w:p w14:paraId="044621BE" w14:textId="77777777" w:rsidR="00FE2276" w:rsidRDefault="00FE2276">
      <w:pPr>
        <w:rPr>
          <w:color w:val="FF0000"/>
        </w:rPr>
      </w:pPr>
      <w:r w:rsidRPr="00FE2276">
        <w:rPr>
          <w:color w:val="FF0000"/>
        </w:rPr>
        <w:t xml:space="preserve">34 Saying, </w:t>
      </w:r>
      <w:proofErr w:type="gramStart"/>
      <w:r w:rsidRPr="00FE2276">
        <w:rPr>
          <w:color w:val="FF0000"/>
        </w:rPr>
        <w:t>Let</w:t>
      </w:r>
      <w:proofErr w:type="gramEnd"/>
      <w:r w:rsidRPr="00FE2276">
        <w:rPr>
          <w:color w:val="FF0000"/>
        </w:rPr>
        <w:t xml:space="preserve"> us alone; what have we to do with thee, thou Jesus of Nazareth? </w:t>
      </w:r>
      <w:proofErr w:type="gramStart"/>
      <w:r w:rsidRPr="00FE2276">
        <w:rPr>
          <w:color w:val="FF0000"/>
        </w:rPr>
        <w:t>Art</w:t>
      </w:r>
      <w:proofErr w:type="gramEnd"/>
      <w:r w:rsidRPr="00FE2276">
        <w:rPr>
          <w:color w:val="FF0000"/>
        </w:rPr>
        <w:t xml:space="preserve"> thou come to destroy us? I know thee who thou art; the Holy One of God.</w:t>
      </w:r>
    </w:p>
    <w:p w14:paraId="118937F7" w14:textId="77777777" w:rsidR="00FE2276" w:rsidRDefault="00FE2276">
      <w:pPr>
        <w:rPr>
          <w:color w:val="FF0000"/>
        </w:rPr>
      </w:pPr>
    </w:p>
    <w:p w14:paraId="5834AC36" w14:textId="77777777" w:rsidR="00FE2276" w:rsidRDefault="00FE2276">
      <w:r w:rsidRPr="00FE2276">
        <w:t>“The plural is generally understood to prove the actual existence of the indwelling evil spirit. At the same time, it is a well-known fact that if an insane person is the victim of a delusion, he adapts all his words and actions to accord with it. If the insane person believed that he was possessed by a devil, he would be likely to speak in the plural” (</w:t>
      </w:r>
      <w:proofErr w:type="spellStart"/>
      <w:r w:rsidRPr="00FE2276">
        <w:t>Dummelow</w:t>
      </w:r>
      <w:proofErr w:type="spellEnd"/>
      <w:r w:rsidRPr="00FE2276">
        <w:t xml:space="preserve"> 725).</w:t>
      </w:r>
    </w:p>
    <w:p w14:paraId="77BF7745" w14:textId="77777777" w:rsidR="008470F5" w:rsidRDefault="008470F5"/>
    <w:p w14:paraId="074F823D" w14:textId="77777777" w:rsidR="008470F5" w:rsidRDefault="008470F5">
      <w:r>
        <w:t>“What do you want with us? What do we have to do with each other? Why this interference</w:t>
      </w:r>
      <w:r w:rsidRPr="008470F5">
        <w:rPr>
          <w:i/>
        </w:rPr>
        <w:t xml:space="preserve">?” (EBC </w:t>
      </w:r>
      <w:r w:rsidRPr="00793231">
        <w:t>8.872</w:t>
      </w:r>
      <w:r w:rsidRPr="008470F5">
        <w:rPr>
          <w:i/>
        </w:rPr>
        <w:t>)</w:t>
      </w:r>
      <w:r>
        <w:t>.  Jesus protected who he was as the Messiah, but this spirit of evil recognized him and cried out the truth. According to the popular belief of that time, to know a person’s identity and name was to gain magic power over him.</w:t>
      </w:r>
    </w:p>
    <w:p w14:paraId="10440E7E" w14:textId="77777777" w:rsidR="008470F5" w:rsidRDefault="008470F5"/>
    <w:p w14:paraId="1DECB152" w14:textId="77777777" w:rsidR="008470F5" w:rsidRDefault="008470F5"/>
    <w:p w14:paraId="1C5B5D73" w14:textId="77777777" w:rsidR="008470F5" w:rsidRDefault="008470F5"/>
    <w:p w14:paraId="35F0F1F0" w14:textId="77777777" w:rsidR="004D74F2" w:rsidRDefault="004D74F2">
      <w:pPr>
        <w:rPr>
          <w:color w:val="FF0000"/>
        </w:rPr>
      </w:pPr>
    </w:p>
    <w:p w14:paraId="43B69D90" w14:textId="77777777" w:rsidR="004D74F2" w:rsidRDefault="004D74F2">
      <w:pPr>
        <w:rPr>
          <w:color w:val="FF0000"/>
        </w:rPr>
      </w:pPr>
    </w:p>
    <w:p w14:paraId="781CC344" w14:textId="777E4F56" w:rsidR="008470F5" w:rsidRPr="008470F5" w:rsidRDefault="008470F5">
      <w:pPr>
        <w:rPr>
          <w:color w:val="FF0000"/>
        </w:rPr>
      </w:pPr>
      <w:r w:rsidRPr="008470F5">
        <w:rPr>
          <w:color w:val="FF0000"/>
        </w:rPr>
        <w:lastRenderedPageBreak/>
        <w:t xml:space="preserve">35 And Jesus rebuked him, saying, </w:t>
      </w:r>
      <w:proofErr w:type="gramStart"/>
      <w:r w:rsidRPr="008470F5">
        <w:rPr>
          <w:color w:val="FF0000"/>
        </w:rPr>
        <w:t>Hold</w:t>
      </w:r>
      <w:proofErr w:type="gramEnd"/>
      <w:r w:rsidRPr="008470F5">
        <w:rPr>
          <w:color w:val="FF0000"/>
        </w:rPr>
        <w:t xml:space="preserve"> thy peace, and come out of him. And when the devil had thrown him in the midst, he came out of him, and hurt him not.</w:t>
      </w:r>
    </w:p>
    <w:p w14:paraId="027BF447" w14:textId="77777777" w:rsidR="008470F5" w:rsidRDefault="008470F5">
      <w:pPr>
        <w:rPr>
          <w:color w:val="FF0000"/>
        </w:rPr>
      </w:pPr>
    </w:p>
    <w:p w14:paraId="685702E9" w14:textId="77777777" w:rsidR="008470F5" w:rsidRDefault="008470F5">
      <w:r>
        <w:t xml:space="preserve">“And Jesus rebuked him. Chided him, or commanded him, with a threatening, to be still. This was not the man that he rebuked, but the </w:t>
      </w:r>
      <w:r w:rsidRPr="008470F5">
        <w:rPr>
          <w:i/>
        </w:rPr>
        <w:t>spirit</w:t>
      </w:r>
      <w:r>
        <w:t>, for he instantly commanded the same being to come out of the man” (Barnes 148).</w:t>
      </w:r>
    </w:p>
    <w:p w14:paraId="6D178A8C" w14:textId="77777777" w:rsidR="008470F5" w:rsidRDefault="008470F5"/>
    <w:p w14:paraId="3B2B0EE7" w14:textId="77777777" w:rsidR="008470F5" w:rsidRDefault="008470F5">
      <w:r>
        <w:t>The unclean spirit doesn’t give up without a fight. This is mental warfare! God speaks and it is done!</w:t>
      </w:r>
    </w:p>
    <w:p w14:paraId="7DE77913" w14:textId="77777777" w:rsidR="008470F5" w:rsidRDefault="008470F5"/>
    <w:p w14:paraId="341CC0D8" w14:textId="64621D92" w:rsidR="008470F5" w:rsidRDefault="008470F5">
      <w:r>
        <w:t>“In all [Jesus’] words he speaks from the mouth of omnipotence</w:t>
      </w:r>
      <w:proofErr w:type="gramStart"/>
      <w:r>
        <w:t>. . .</w:t>
      </w:r>
      <w:r w:rsidR="008A530D">
        <w:t xml:space="preserve"> .</w:t>
      </w:r>
      <w:proofErr w:type="gramEnd"/>
      <w:r>
        <w:t xml:space="preserve"> The miracles of Jesus are part of the invading dominion of God which Jesus brings with his own person in proclamation and act. They are the dominion of God overcoming and expelling the sway of [so-called] demons and Satan” (</w:t>
      </w:r>
      <w:r w:rsidRPr="00793231">
        <w:rPr>
          <w:i/>
        </w:rPr>
        <w:t>Theological Dictionary</w:t>
      </w:r>
      <w:r>
        <w:t xml:space="preserve"> 302).</w:t>
      </w:r>
    </w:p>
    <w:p w14:paraId="43C5BD50" w14:textId="77777777" w:rsidR="00090DA2" w:rsidRDefault="00090DA2">
      <w:pPr>
        <w:rPr>
          <w:color w:val="0070C0"/>
        </w:rPr>
      </w:pPr>
    </w:p>
    <w:p w14:paraId="09B01942" w14:textId="77777777" w:rsidR="00090DA2" w:rsidRPr="004D74F2" w:rsidRDefault="00090DA2">
      <w:pPr>
        <w:rPr>
          <w:color w:val="FF0000"/>
        </w:rPr>
      </w:pPr>
    </w:p>
    <w:p w14:paraId="1317D82C" w14:textId="77777777" w:rsidR="008470F5" w:rsidRPr="004D74F2" w:rsidRDefault="008470F5">
      <w:pPr>
        <w:rPr>
          <w:color w:val="FF0000"/>
        </w:rPr>
      </w:pPr>
      <w:r w:rsidRPr="004D74F2">
        <w:rPr>
          <w:color w:val="FF0000"/>
        </w:rPr>
        <w:t xml:space="preserve">36 And they were all amazed, and </w:t>
      </w:r>
      <w:proofErr w:type="spellStart"/>
      <w:r w:rsidRPr="004D74F2">
        <w:rPr>
          <w:color w:val="FF0000"/>
        </w:rPr>
        <w:t>spake</w:t>
      </w:r>
      <w:proofErr w:type="spellEnd"/>
      <w:r w:rsidRPr="004D74F2">
        <w:rPr>
          <w:color w:val="FF0000"/>
        </w:rPr>
        <w:t xml:space="preserve"> among themselves, saying, </w:t>
      </w:r>
      <w:proofErr w:type="gramStart"/>
      <w:r w:rsidRPr="004D74F2">
        <w:rPr>
          <w:color w:val="FF0000"/>
        </w:rPr>
        <w:t>What</w:t>
      </w:r>
      <w:proofErr w:type="gramEnd"/>
      <w:r w:rsidRPr="004D74F2">
        <w:rPr>
          <w:color w:val="FF0000"/>
        </w:rPr>
        <w:t xml:space="preserve"> a word is this! For with authority and power he </w:t>
      </w:r>
      <w:proofErr w:type="spellStart"/>
      <w:r w:rsidRPr="004D74F2">
        <w:rPr>
          <w:color w:val="FF0000"/>
        </w:rPr>
        <w:t>commandeth</w:t>
      </w:r>
      <w:proofErr w:type="spellEnd"/>
      <w:r w:rsidRPr="004D74F2">
        <w:rPr>
          <w:color w:val="FF0000"/>
        </w:rPr>
        <w:t xml:space="preserve"> the unclean spirits, and they come out.</w:t>
      </w:r>
    </w:p>
    <w:p w14:paraId="2F9199EE" w14:textId="77777777" w:rsidR="00222FA5" w:rsidRDefault="00222FA5">
      <w:pPr>
        <w:rPr>
          <w:color w:val="FF0000"/>
        </w:rPr>
      </w:pPr>
    </w:p>
    <w:p w14:paraId="0D785803" w14:textId="40F78684" w:rsidR="00DD5420" w:rsidRDefault="00222FA5">
      <w:proofErr w:type="gramStart"/>
      <w:r w:rsidRPr="00222FA5">
        <w:t>“</w:t>
      </w:r>
      <w:r w:rsidR="008A530D">
        <w:t xml:space="preserve"> </w:t>
      </w:r>
      <w:r w:rsidRPr="00222FA5">
        <w:t>The</w:t>
      </w:r>
      <w:proofErr w:type="gramEnd"/>
      <w:r w:rsidRPr="00222FA5">
        <w:t xml:space="preserve"> first thing we find here is a divided sense of mentality, the unclean devil</w:t>
      </w:r>
      <w:r>
        <w:t xml:space="preserve"> </w:t>
      </w:r>
      <w:r w:rsidRPr="00222FA5">
        <w:t xml:space="preserve"> . .</w:t>
      </w:r>
      <w:r>
        <w:t xml:space="preserve"> . We find that Jesus’</w:t>
      </w:r>
      <w:r w:rsidR="008D1FD2">
        <w:t xml:space="preserve"> radical </w:t>
      </w:r>
      <w:r>
        <w:t xml:space="preserve">challenge to the human mind is such that this devil is absolutely removed </w:t>
      </w:r>
      <w:r w:rsidR="008A530D">
        <w:t xml:space="preserve">from </w:t>
      </w:r>
      <w:r>
        <w:t>his mentality, shown never to have been a part of it. Normalcy, dignity of manhood, are restored</w:t>
      </w:r>
      <w:proofErr w:type="gramStart"/>
      <w:r>
        <w:t>. . .</w:t>
      </w:r>
      <w:r w:rsidR="008A530D">
        <w:t xml:space="preserve"> .</w:t>
      </w:r>
      <w:proofErr w:type="gramEnd"/>
      <w:r>
        <w:t xml:space="preserve"> No one had witnessed such authority before, where the word is followed by the deed. Just like creation</w:t>
      </w:r>
      <w:r w:rsidR="00DD5420">
        <w:t xml:space="preserve"> where God said (in Genesis 1:3</w:t>
      </w:r>
      <w:r>
        <w:t>), ‘Let there be, and there was.’ There is no l</w:t>
      </w:r>
      <w:r w:rsidR="008D1FD2">
        <w:t>apse between promise and fulfill</w:t>
      </w:r>
      <w:r>
        <w:t>ment from God’s point of view. Breathing in the Holy Ghost is our way of imaging forth God’s authority on-earth-as-in-heaven, imaging fo</w:t>
      </w:r>
      <w:r w:rsidR="00DD5420">
        <w:t xml:space="preserve">rth that ‘Let there be Light.’ </w:t>
      </w:r>
    </w:p>
    <w:p w14:paraId="7941587B" w14:textId="77777777" w:rsidR="00DD5420" w:rsidRDefault="00DD5420"/>
    <w:p w14:paraId="7FCB0152" w14:textId="4E73CB47" w:rsidR="00222FA5" w:rsidRPr="00222FA5" w:rsidRDefault="008A530D">
      <w:r>
        <w:t>“</w:t>
      </w:r>
      <w:r w:rsidR="00DD5420">
        <w:t>‘</w:t>
      </w:r>
      <w:r w:rsidR="00222FA5">
        <w:t>Let there be health’ is our breathing in the divine fact that the Holy Ghost</w:t>
      </w:r>
      <w:r w:rsidR="008D1FD2">
        <w:t xml:space="preserve"> is inspiring us to feel. Our u</w:t>
      </w:r>
      <w:r w:rsidR="00222FA5">
        <w:t>tilization of that fact is like our breathing out, giving out what we’ve taken in. It becomes ‘and there was’ light or health. Just as natural as that. Breathing, ‘let there be,’ and breathing out, ‘there was.</w:t>
      </w:r>
      <w:proofErr w:type="gramStart"/>
      <w:r w:rsidR="00222FA5">
        <w:t>’</w:t>
      </w:r>
      <w:r>
        <w:t xml:space="preserve"> ”</w:t>
      </w:r>
      <w:proofErr w:type="gramEnd"/>
      <w:r w:rsidR="00222FA5">
        <w:t xml:space="preserve"> </w:t>
      </w:r>
      <w:r w:rsidR="00222FA5" w:rsidRPr="001070B5">
        <w:t xml:space="preserve">(Crisler, </w:t>
      </w:r>
      <w:r w:rsidR="00222FA5" w:rsidRPr="001070B5">
        <w:rPr>
          <w:i/>
        </w:rPr>
        <w:t xml:space="preserve">Gospels </w:t>
      </w:r>
      <w:r w:rsidR="00222FA5" w:rsidRPr="00897562">
        <w:t>2.</w:t>
      </w:r>
      <w:r w:rsidR="00222FA5">
        <w:t xml:space="preserve">136-137). </w:t>
      </w:r>
    </w:p>
    <w:p w14:paraId="14CCBA06" w14:textId="77777777" w:rsidR="008470F5" w:rsidRPr="00222FA5" w:rsidRDefault="008470F5"/>
    <w:p w14:paraId="0D0927D6" w14:textId="77777777" w:rsidR="008470F5" w:rsidRDefault="008470F5">
      <w:pPr>
        <w:rPr>
          <w:i/>
        </w:rPr>
      </w:pPr>
      <w:r>
        <w:t xml:space="preserve">“Once again Luke notes the amazement of the people. The astonishment this time is not only at his teaching and authority but at his power” </w:t>
      </w:r>
      <w:r w:rsidRPr="008470F5">
        <w:rPr>
          <w:i/>
        </w:rPr>
        <w:t xml:space="preserve">(EBC </w:t>
      </w:r>
      <w:r w:rsidRPr="00793231">
        <w:t>8.873</w:t>
      </w:r>
      <w:r w:rsidRPr="008470F5">
        <w:rPr>
          <w:i/>
        </w:rPr>
        <w:t>).</w:t>
      </w:r>
    </w:p>
    <w:p w14:paraId="334A044D" w14:textId="77777777" w:rsidR="00C16B2F" w:rsidRDefault="00C16B2F">
      <w:pPr>
        <w:rPr>
          <w:i/>
        </w:rPr>
      </w:pPr>
    </w:p>
    <w:p w14:paraId="62F16887" w14:textId="5AEC53DA" w:rsidR="003208B3" w:rsidRDefault="003208B3">
      <w:r>
        <w:t xml:space="preserve">Amazed is </w:t>
      </w:r>
      <w:proofErr w:type="spellStart"/>
      <w:r w:rsidRPr="003208B3">
        <w:rPr>
          <w:i/>
        </w:rPr>
        <w:t>thambos</w:t>
      </w:r>
      <w:proofErr w:type="spellEnd"/>
      <w:r>
        <w:t xml:space="preserve"> in Greek and means “stupefaction, astonishment,</w:t>
      </w:r>
      <w:r w:rsidR="00DD5420">
        <w:t xml:space="preserve"> </w:t>
      </w:r>
      <w:r>
        <w:t>to render immovable, dumbfounded” (Thayer 2285).</w:t>
      </w:r>
    </w:p>
    <w:p w14:paraId="611BB4A9" w14:textId="77777777" w:rsidR="003208B3" w:rsidRDefault="003208B3"/>
    <w:p w14:paraId="7EEE944D" w14:textId="0A851C0B" w:rsidR="003208B3" w:rsidRPr="003208B3" w:rsidRDefault="003208B3">
      <w:r>
        <w:t xml:space="preserve">Authority is </w:t>
      </w:r>
      <w:proofErr w:type="spellStart"/>
      <w:proofErr w:type="gramStart"/>
      <w:r w:rsidRPr="003208B3">
        <w:rPr>
          <w:i/>
        </w:rPr>
        <w:t>exousia</w:t>
      </w:r>
      <w:proofErr w:type="spellEnd"/>
      <w:r>
        <w:t xml:space="preserve">  in</w:t>
      </w:r>
      <w:proofErr w:type="gramEnd"/>
      <w:r>
        <w:t xml:space="preserve"> Greek </w:t>
      </w:r>
      <w:r w:rsidR="00222FA5">
        <w:t xml:space="preserve"> </w:t>
      </w:r>
      <w:r>
        <w:t xml:space="preserve">and means “mastery, jurisdiction, the power of rule or government whose will and commands must be submitted to by others and obeyed, a ruler, the sign of regal authority, a crown” (Thayer 1849). </w:t>
      </w:r>
    </w:p>
    <w:p w14:paraId="3418B69C" w14:textId="1172B77E" w:rsidR="00D3701E" w:rsidRPr="00793231" w:rsidRDefault="00D3701E">
      <w:pPr>
        <w:rPr>
          <w:rFonts w:ascii="Times New Roman" w:hAnsi="Times New Roman" w:cs="Times New Roman"/>
          <w:i/>
        </w:rPr>
      </w:pPr>
      <w:r w:rsidRPr="00793231">
        <w:rPr>
          <w:rFonts w:ascii="Times New Roman" w:hAnsi="Times New Roman" w:cs="Times New Roman"/>
          <w:i/>
        </w:rPr>
        <w:t xml:space="preserve"> </w:t>
      </w:r>
    </w:p>
    <w:sectPr w:rsidR="00D3701E" w:rsidRPr="00793231" w:rsidSect="007D7D4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276"/>
    <w:rsid w:val="00090DA2"/>
    <w:rsid w:val="000A1C66"/>
    <w:rsid w:val="002077DA"/>
    <w:rsid w:val="00222FA5"/>
    <w:rsid w:val="002C300B"/>
    <w:rsid w:val="003208B3"/>
    <w:rsid w:val="004D74F2"/>
    <w:rsid w:val="005675B8"/>
    <w:rsid w:val="00793231"/>
    <w:rsid w:val="007D7D45"/>
    <w:rsid w:val="008470F5"/>
    <w:rsid w:val="008A530D"/>
    <w:rsid w:val="008D1FD2"/>
    <w:rsid w:val="008E7E09"/>
    <w:rsid w:val="00976826"/>
    <w:rsid w:val="00AA3FB9"/>
    <w:rsid w:val="00B4394D"/>
    <w:rsid w:val="00B5485F"/>
    <w:rsid w:val="00C16B2F"/>
    <w:rsid w:val="00C51D7D"/>
    <w:rsid w:val="00D3701E"/>
    <w:rsid w:val="00DD5420"/>
    <w:rsid w:val="00F62F2E"/>
    <w:rsid w:val="00FE2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542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C16B2F"/>
    <w:rPr>
      <w:rFonts w:ascii="Times New Roman" w:eastAsia="Calibri" w:hAnsi="Times New Roman" w:cs="Times New Roman"/>
      <w:szCs w:val="20"/>
      <w:lang w:bidi="en-US"/>
    </w:rPr>
  </w:style>
  <w:style w:type="paragraph" w:styleId="BalloonText">
    <w:name w:val="Balloon Text"/>
    <w:basedOn w:val="Normal"/>
    <w:link w:val="BalloonTextChar"/>
    <w:uiPriority w:val="99"/>
    <w:semiHidden/>
    <w:unhideWhenUsed/>
    <w:rsid w:val="00F62F2E"/>
    <w:rPr>
      <w:rFonts w:ascii="Tahoma" w:hAnsi="Tahoma" w:cs="Tahoma"/>
      <w:sz w:val="16"/>
      <w:szCs w:val="16"/>
    </w:rPr>
  </w:style>
  <w:style w:type="character" w:customStyle="1" w:styleId="BalloonTextChar">
    <w:name w:val="Balloon Text Char"/>
    <w:basedOn w:val="DefaultParagraphFont"/>
    <w:link w:val="BalloonText"/>
    <w:uiPriority w:val="99"/>
    <w:semiHidden/>
    <w:rsid w:val="00F62F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Neale</dc:creator>
  <cp:lastModifiedBy>Kathy Merrill</cp:lastModifiedBy>
  <cp:revision>12</cp:revision>
  <cp:lastPrinted>2012-04-29T20:54:00Z</cp:lastPrinted>
  <dcterms:created xsi:type="dcterms:W3CDTF">2012-04-30T15:49:00Z</dcterms:created>
  <dcterms:modified xsi:type="dcterms:W3CDTF">2018-11-15T15:27:00Z</dcterms:modified>
</cp:coreProperties>
</file>