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A2B4" w14:textId="77777777" w:rsidR="007D36E2" w:rsidRPr="00135898" w:rsidRDefault="007D36E2" w:rsidP="007D36E2">
      <w:pPr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</w:rPr>
      </w:pPr>
      <w:r w:rsidRPr="007D36E2"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</w:rPr>
        <w:t>Ps 139:7-10, 14, 17</w:t>
      </w:r>
    </w:p>
    <w:p w14:paraId="45CED1A5" w14:textId="77777777" w:rsidR="007D36E2" w:rsidRPr="007D36E2" w:rsidRDefault="007D36E2" w:rsidP="007D36E2">
      <w:pPr>
        <w:rPr>
          <w:rFonts w:ascii="Times New Roman" w:eastAsia="Times New Roman" w:hAnsi="Times New Roman" w:cs="Times New Roman"/>
          <w:b/>
          <w:color w:val="C00000"/>
        </w:rPr>
      </w:pPr>
    </w:p>
    <w:p w14:paraId="2A4D8354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  <w:r w:rsidRPr="00135898">
        <w:rPr>
          <w:rFonts w:ascii="Times New Roman" w:hAnsi="Times New Roman" w:cs="Times New Roman"/>
          <w:color w:val="C00000"/>
          <w:bdr w:val="none" w:sz="0" w:space="0" w:color="auto" w:frame="1"/>
        </w:rPr>
        <w:t>7</w:t>
      </w:r>
      <w:r w:rsidRPr="007D36E2">
        <w:rPr>
          <w:rFonts w:ascii="Times New Roman" w:hAnsi="Times New Roman" w:cs="Times New Roman"/>
          <w:color w:val="C00000"/>
        </w:rPr>
        <w:t>Whither shall I go from thy spirit? or whither shall I flee from thy presence?</w:t>
      </w:r>
    </w:p>
    <w:p w14:paraId="7AB405EE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</w:p>
    <w:p w14:paraId="67546230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000000" w:themeColor="text1"/>
        </w:rPr>
      </w:pPr>
      <w:r w:rsidRPr="00135898">
        <w:rPr>
          <w:rFonts w:ascii="Times New Roman" w:hAnsi="Times New Roman" w:cs="Times New Roman"/>
          <w:color w:val="000000" w:themeColor="text1"/>
        </w:rPr>
        <w:t>Whither: where?</w:t>
      </w:r>
    </w:p>
    <w:p w14:paraId="2B47A67A" w14:textId="77777777" w:rsidR="007D36E2" w:rsidRPr="00135898" w:rsidRDefault="007D36E2" w:rsidP="007D36E2">
      <w:pPr>
        <w:pStyle w:val="p1"/>
        <w:rPr>
          <w:rFonts w:ascii="Times New Roman" w:hAnsi="Times New Roman"/>
          <w:sz w:val="24"/>
          <w:szCs w:val="24"/>
        </w:rPr>
      </w:pPr>
    </w:p>
    <w:p w14:paraId="42972EDA" w14:textId="02EC6669" w:rsidR="007D36E2" w:rsidRPr="00135898" w:rsidRDefault="007D36E2" w:rsidP="007D36E2">
      <w:pPr>
        <w:pStyle w:val="p1"/>
        <w:rPr>
          <w:rFonts w:ascii="Times New Roman" w:hAnsi="Times New Roman"/>
          <w:sz w:val="24"/>
          <w:szCs w:val="24"/>
        </w:rPr>
      </w:pPr>
      <w:r w:rsidRPr="00135898">
        <w:rPr>
          <w:rFonts w:ascii="Times New Roman" w:hAnsi="Times New Roman"/>
          <w:sz w:val="24"/>
          <w:szCs w:val="24"/>
        </w:rPr>
        <w:t>In ancient civilizations, pagan gods were believed to wield power over distinct realms. It was thought that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a person could take refuge in the realm of one god to be safe from another god who might wish him harm.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The Psalmist declares the omnipresent God who governs His creation with an all-encompassing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intelligence and love. “Neither by patient travel nor by hasty flight can we withdraw from the all</w:t>
      </w:r>
      <w:r w:rsidR="0056189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35898">
        <w:rPr>
          <w:rFonts w:ascii="Times New Roman" w:hAnsi="Times New Roman"/>
          <w:sz w:val="24"/>
          <w:szCs w:val="24"/>
        </w:rPr>
        <w:t>surrounding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Deity,” writes one commentator.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According to IB, the phrase "thy spirit" is used by the Psalmist "for God himself, especially for God as an</w:t>
      </w:r>
    </w:p>
    <w:p w14:paraId="3CED4B5F" w14:textId="77777777" w:rsidR="007D36E2" w:rsidRPr="00135898" w:rsidRDefault="007D36E2" w:rsidP="007D36E2">
      <w:pPr>
        <w:pStyle w:val="p1"/>
        <w:rPr>
          <w:rFonts w:ascii="Times New Roman" w:hAnsi="Times New Roman"/>
          <w:sz w:val="24"/>
          <w:szCs w:val="24"/>
        </w:rPr>
      </w:pPr>
      <w:r w:rsidRPr="00135898">
        <w:rPr>
          <w:rFonts w:ascii="Times New Roman" w:hAnsi="Times New Roman"/>
          <w:sz w:val="24"/>
          <w:szCs w:val="24"/>
        </w:rPr>
        <w:t>active presence in the world...."</w:t>
      </w:r>
    </w:p>
    <w:p w14:paraId="76713DBF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</w:p>
    <w:p w14:paraId="715AB81A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000000" w:themeColor="text1"/>
        </w:rPr>
      </w:pPr>
      <w:r w:rsidRPr="00A35992">
        <w:rPr>
          <w:rFonts w:ascii="Times New Roman" w:hAnsi="Times New Roman" w:cs="Times New Roman"/>
          <w:b/>
          <w:color w:val="000000" w:themeColor="text1"/>
        </w:rPr>
        <w:t>flee</w:t>
      </w:r>
      <w:r w:rsidRPr="00135898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A35992">
        <w:rPr>
          <w:rFonts w:ascii="Times New Roman" w:hAnsi="Times New Roman" w:cs="Times New Roman"/>
          <w:i/>
          <w:color w:val="000000" w:themeColor="text1"/>
        </w:rPr>
        <w:t>barach</w:t>
      </w:r>
      <w:proofErr w:type="spellEnd"/>
      <w:r w:rsidRPr="00135898">
        <w:rPr>
          <w:rFonts w:ascii="Times New Roman" w:hAnsi="Times New Roman" w:cs="Times New Roman"/>
          <w:color w:val="000000" w:themeColor="text1"/>
        </w:rPr>
        <w:t>: chase; drive away; make haste; bolt; flee suddenly; put to flight</w:t>
      </w:r>
    </w:p>
    <w:p w14:paraId="4055B70E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335C666F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000000" w:themeColor="text1"/>
        </w:rPr>
      </w:pPr>
      <w:r w:rsidRPr="00A35992">
        <w:rPr>
          <w:rFonts w:ascii="Times New Roman" w:hAnsi="Times New Roman" w:cs="Times New Roman"/>
          <w:b/>
          <w:color w:val="000000" w:themeColor="text1"/>
        </w:rPr>
        <w:t>presence</w:t>
      </w:r>
      <w:r w:rsidRPr="00135898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A35992">
        <w:rPr>
          <w:rFonts w:ascii="Times New Roman" w:hAnsi="Times New Roman" w:cs="Times New Roman"/>
          <w:i/>
          <w:color w:val="000000" w:themeColor="text1"/>
        </w:rPr>
        <w:t>paniym</w:t>
      </w:r>
      <w:proofErr w:type="spellEnd"/>
      <w:r w:rsidRPr="00135898">
        <w:rPr>
          <w:rFonts w:ascii="Times New Roman" w:hAnsi="Times New Roman" w:cs="Times New Roman"/>
          <w:color w:val="000000" w:themeColor="text1"/>
        </w:rPr>
        <w:t>: presence; face; cherubim’s face</w:t>
      </w:r>
    </w:p>
    <w:p w14:paraId="7AD27BB3" w14:textId="77777777" w:rsidR="007D36E2" w:rsidRPr="007D36E2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77E077E3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  <w:r w:rsidRPr="00135898">
        <w:rPr>
          <w:rFonts w:ascii="Times New Roman" w:hAnsi="Times New Roman" w:cs="Times New Roman"/>
          <w:color w:val="C00000"/>
          <w:bdr w:val="none" w:sz="0" w:space="0" w:color="auto" w:frame="1"/>
        </w:rPr>
        <w:t>8</w:t>
      </w:r>
      <w:r w:rsidRPr="007D36E2">
        <w:rPr>
          <w:rFonts w:ascii="Times New Roman" w:hAnsi="Times New Roman" w:cs="Times New Roman"/>
          <w:color w:val="C00000"/>
        </w:rPr>
        <w:t>If I ascend up into heaven, thou </w:t>
      </w:r>
      <w:r w:rsidRPr="00135898">
        <w:rPr>
          <w:rFonts w:ascii="Times New Roman" w:hAnsi="Times New Roman" w:cs="Times New Roman"/>
          <w:i/>
          <w:iCs/>
          <w:color w:val="C00000"/>
          <w:bdr w:val="none" w:sz="0" w:space="0" w:color="auto" w:frame="1"/>
        </w:rPr>
        <w:t>art</w:t>
      </w:r>
      <w:r w:rsidRPr="007D36E2">
        <w:rPr>
          <w:rFonts w:ascii="Times New Roman" w:hAnsi="Times New Roman" w:cs="Times New Roman"/>
          <w:color w:val="C00000"/>
        </w:rPr>
        <w:t> there: if I make my bed in hell, behold, thou </w:t>
      </w:r>
      <w:r w:rsidRPr="00135898">
        <w:rPr>
          <w:rFonts w:ascii="Times New Roman" w:hAnsi="Times New Roman" w:cs="Times New Roman"/>
          <w:i/>
          <w:iCs/>
          <w:color w:val="C00000"/>
          <w:bdr w:val="none" w:sz="0" w:space="0" w:color="auto" w:frame="1"/>
        </w:rPr>
        <w:t>art there</w:t>
      </w:r>
      <w:r w:rsidRPr="007D36E2">
        <w:rPr>
          <w:rFonts w:ascii="Times New Roman" w:hAnsi="Times New Roman" w:cs="Times New Roman"/>
          <w:color w:val="C00000"/>
        </w:rPr>
        <w:t>.</w:t>
      </w:r>
    </w:p>
    <w:p w14:paraId="79643506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</w:p>
    <w:p w14:paraId="1818437E" w14:textId="53BE4878" w:rsidR="007D36E2" w:rsidRPr="00135898" w:rsidRDefault="007D36E2" w:rsidP="007D36E2">
      <w:pPr>
        <w:pStyle w:val="p1"/>
        <w:rPr>
          <w:rFonts w:ascii="Times New Roman" w:hAnsi="Times New Roman"/>
          <w:sz w:val="24"/>
          <w:szCs w:val="24"/>
        </w:rPr>
      </w:pPr>
      <w:r w:rsidRPr="00135898">
        <w:rPr>
          <w:rFonts w:ascii="Times New Roman" w:hAnsi="Times New Roman"/>
          <w:sz w:val="24"/>
          <w:szCs w:val="24"/>
        </w:rPr>
        <w:t xml:space="preserve">The word "hell" found in this verse need not imply the traditional description of </w:t>
      </w:r>
      <w:r w:rsidR="00A35992">
        <w:rPr>
          <w:rFonts w:ascii="Times New Roman" w:hAnsi="Times New Roman"/>
          <w:sz w:val="24"/>
          <w:szCs w:val="24"/>
        </w:rPr>
        <w:t xml:space="preserve">"hell" as a place of </w:t>
      </w:r>
      <w:r w:rsidRPr="00135898">
        <w:rPr>
          <w:rFonts w:ascii="Times New Roman" w:hAnsi="Times New Roman"/>
          <w:sz w:val="24"/>
          <w:szCs w:val="24"/>
        </w:rPr>
        <w:t xml:space="preserve">eternal fire and punishment. It represents the Hebrew </w:t>
      </w:r>
      <w:proofErr w:type="spellStart"/>
      <w:r w:rsidRPr="00135898">
        <w:rPr>
          <w:rFonts w:ascii="Times New Roman" w:hAnsi="Times New Roman"/>
          <w:sz w:val="24"/>
          <w:szCs w:val="24"/>
        </w:rPr>
        <w:t>sheol</w:t>
      </w:r>
      <w:proofErr w:type="spellEnd"/>
      <w:r w:rsidRPr="00135898">
        <w:rPr>
          <w:rFonts w:ascii="Times New Roman" w:hAnsi="Times New Roman"/>
          <w:sz w:val="24"/>
          <w:szCs w:val="24"/>
        </w:rPr>
        <w:t>, which has the more neutral meaning of “the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abode of the dead,” and it appears that in Old English the word possessed the same neutral meaning.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 xml:space="preserve">Smith suggests simply, “If I make </w:t>
      </w:r>
      <w:proofErr w:type="spellStart"/>
      <w:r w:rsidRPr="00135898">
        <w:rPr>
          <w:rFonts w:ascii="Times New Roman" w:hAnsi="Times New Roman"/>
          <w:sz w:val="24"/>
          <w:szCs w:val="24"/>
        </w:rPr>
        <w:t>Sheol</w:t>
      </w:r>
      <w:proofErr w:type="spellEnd"/>
      <w:r w:rsidRPr="00135898">
        <w:rPr>
          <w:rFonts w:ascii="Times New Roman" w:hAnsi="Times New Roman"/>
          <w:sz w:val="24"/>
          <w:szCs w:val="24"/>
        </w:rPr>
        <w:t xml:space="preserve"> my bed, thou art there also!" In English, the verb "behold" may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often be translated as "look" or "see." But when used as an interjection, it demands the reader's full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 xml:space="preserve">attention to the information which follows, and means, according to </w:t>
      </w:r>
      <w:proofErr w:type="spellStart"/>
      <w:r w:rsidRPr="00135898">
        <w:rPr>
          <w:rFonts w:ascii="Times New Roman" w:hAnsi="Times New Roman"/>
          <w:sz w:val="24"/>
          <w:szCs w:val="24"/>
        </w:rPr>
        <w:t>Cruden</w:t>
      </w:r>
      <w:proofErr w:type="spellEnd"/>
      <w:r w:rsidRPr="00135898">
        <w:rPr>
          <w:rFonts w:ascii="Times New Roman" w:hAnsi="Times New Roman"/>
          <w:sz w:val="24"/>
          <w:szCs w:val="24"/>
        </w:rPr>
        <w:t>, "to look on a thing with our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eyes," or "to think over a thing in our minds."</w:t>
      </w:r>
    </w:p>
    <w:p w14:paraId="75E1EC9F" w14:textId="77777777" w:rsidR="007D36E2" w:rsidRPr="00135898" w:rsidRDefault="007D36E2" w:rsidP="007D36E2">
      <w:pPr>
        <w:pStyle w:val="p1"/>
        <w:rPr>
          <w:rFonts w:ascii="Times New Roman" w:hAnsi="Times New Roman"/>
          <w:sz w:val="24"/>
          <w:szCs w:val="24"/>
        </w:rPr>
      </w:pPr>
    </w:p>
    <w:p w14:paraId="773F8446" w14:textId="77777777" w:rsidR="007D36E2" w:rsidRPr="00135898" w:rsidRDefault="007D36E2" w:rsidP="007D36E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A35992">
        <w:rPr>
          <w:rFonts w:ascii="Times New Roman" w:hAnsi="Times New Roman"/>
          <w:b/>
          <w:color w:val="000000" w:themeColor="text1"/>
          <w:sz w:val="24"/>
          <w:szCs w:val="24"/>
        </w:rPr>
        <w:t>Ascend</w:t>
      </w:r>
      <w:r w:rsidRPr="0013589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A35992">
        <w:rPr>
          <w:rFonts w:ascii="Times New Roman" w:hAnsi="Times New Roman"/>
          <w:i/>
          <w:color w:val="000000" w:themeColor="text1"/>
          <w:sz w:val="24"/>
          <w:szCs w:val="24"/>
        </w:rPr>
        <w:t>nacaq</w:t>
      </w:r>
      <w:proofErr w:type="spellEnd"/>
      <w:r w:rsidRPr="00135898">
        <w:rPr>
          <w:rFonts w:ascii="Times New Roman" w:hAnsi="Times New Roman"/>
          <w:color w:val="000000" w:themeColor="text1"/>
          <w:sz w:val="24"/>
          <w:szCs w:val="24"/>
        </w:rPr>
        <w:t>: go up</w:t>
      </w:r>
    </w:p>
    <w:p w14:paraId="5AC25CA7" w14:textId="77777777" w:rsidR="007D36E2" w:rsidRPr="00135898" w:rsidRDefault="007D36E2" w:rsidP="007D36E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14:paraId="6D6949CF" w14:textId="77777777" w:rsidR="007D36E2" w:rsidRPr="00135898" w:rsidRDefault="007D36E2" w:rsidP="007D36E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A35992">
        <w:rPr>
          <w:rFonts w:ascii="Times New Roman" w:hAnsi="Times New Roman"/>
          <w:b/>
          <w:color w:val="000000" w:themeColor="text1"/>
          <w:sz w:val="24"/>
          <w:szCs w:val="24"/>
        </w:rPr>
        <w:t>Heaven</w:t>
      </w:r>
      <w:r w:rsidRPr="0013589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A35992">
        <w:rPr>
          <w:rFonts w:ascii="Times New Roman" w:hAnsi="Times New Roman"/>
          <w:i/>
          <w:color w:val="000000" w:themeColor="text1"/>
          <w:sz w:val="24"/>
          <w:szCs w:val="24"/>
        </w:rPr>
        <w:t>shanayim</w:t>
      </w:r>
      <w:proofErr w:type="spellEnd"/>
      <w:r w:rsidRPr="00135898">
        <w:rPr>
          <w:rFonts w:ascii="Times New Roman" w:hAnsi="Times New Roman"/>
          <w:color w:val="000000" w:themeColor="text1"/>
          <w:sz w:val="24"/>
          <w:szCs w:val="24"/>
        </w:rPr>
        <w:t>: heavens, sky, visible heavens, abode of the stars, abode of God</w:t>
      </w:r>
    </w:p>
    <w:p w14:paraId="7B416D8D" w14:textId="77777777" w:rsidR="007D36E2" w:rsidRPr="00135898" w:rsidRDefault="007D36E2" w:rsidP="007D36E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14:paraId="1814B508" w14:textId="45EEF86A" w:rsidR="007D36E2" w:rsidRPr="00135898" w:rsidRDefault="007D36E2" w:rsidP="007D36E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A35992">
        <w:rPr>
          <w:rFonts w:ascii="Times New Roman" w:hAnsi="Times New Roman"/>
          <w:b/>
          <w:color w:val="000000" w:themeColor="text1"/>
          <w:sz w:val="24"/>
          <w:szCs w:val="24"/>
        </w:rPr>
        <w:t>Hell</w:t>
      </w:r>
      <w:r w:rsidRPr="0013589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35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35992">
        <w:rPr>
          <w:rFonts w:ascii="Times New Roman" w:hAnsi="Times New Roman"/>
          <w:i/>
          <w:color w:val="000000" w:themeColor="text1"/>
          <w:sz w:val="24"/>
          <w:szCs w:val="24"/>
        </w:rPr>
        <w:t>showl</w:t>
      </w:r>
      <w:proofErr w:type="spellEnd"/>
      <w:r w:rsidRPr="00135898">
        <w:rPr>
          <w:rFonts w:ascii="Times New Roman" w:hAnsi="Times New Roman"/>
          <w:color w:val="000000" w:themeColor="text1"/>
          <w:sz w:val="24"/>
          <w:szCs w:val="24"/>
        </w:rPr>
        <w:t>: underworld, grave, hell, pit, place of no return, without praise of God; place of exile; extreme degradation in sin</w:t>
      </w:r>
    </w:p>
    <w:p w14:paraId="6D71C2A7" w14:textId="77777777" w:rsidR="007D36E2" w:rsidRPr="00135898" w:rsidRDefault="007D36E2" w:rsidP="007D36E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14:paraId="40457D33" w14:textId="77777777" w:rsidR="007D36E2" w:rsidRPr="007D36E2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</w:p>
    <w:p w14:paraId="44E0E32C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  <w:r w:rsidRPr="00135898">
        <w:rPr>
          <w:rFonts w:ascii="Times New Roman" w:hAnsi="Times New Roman" w:cs="Times New Roman"/>
          <w:color w:val="C00000"/>
          <w:bdr w:val="none" w:sz="0" w:space="0" w:color="auto" w:frame="1"/>
        </w:rPr>
        <w:t>9</w:t>
      </w:r>
      <w:r w:rsidRPr="00135898">
        <w:rPr>
          <w:rFonts w:ascii="Times New Roman" w:hAnsi="Times New Roman" w:cs="Times New Roman"/>
          <w:i/>
          <w:iCs/>
          <w:color w:val="C00000"/>
          <w:bdr w:val="none" w:sz="0" w:space="0" w:color="auto" w:frame="1"/>
        </w:rPr>
        <w:t>If</w:t>
      </w:r>
      <w:r w:rsidRPr="007D36E2">
        <w:rPr>
          <w:rFonts w:ascii="Times New Roman" w:hAnsi="Times New Roman" w:cs="Times New Roman"/>
          <w:color w:val="C00000"/>
        </w:rPr>
        <w:t> I take the wings of the morning, </w:t>
      </w:r>
      <w:r w:rsidRPr="00135898">
        <w:rPr>
          <w:rFonts w:ascii="Times New Roman" w:hAnsi="Times New Roman" w:cs="Times New Roman"/>
          <w:i/>
          <w:iCs/>
          <w:color w:val="C00000"/>
          <w:bdr w:val="none" w:sz="0" w:space="0" w:color="auto" w:frame="1"/>
        </w:rPr>
        <w:t>and</w:t>
      </w:r>
      <w:r w:rsidRPr="007D36E2">
        <w:rPr>
          <w:rFonts w:ascii="Times New Roman" w:hAnsi="Times New Roman" w:cs="Times New Roman"/>
          <w:color w:val="C00000"/>
        </w:rPr>
        <w:t> dwell in the uttermost parts of the sea;</w:t>
      </w:r>
    </w:p>
    <w:p w14:paraId="0277DA11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</w:p>
    <w:p w14:paraId="0F82F436" w14:textId="3A8A7A5A" w:rsidR="007D36E2" w:rsidRPr="00135898" w:rsidRDefault="007D36E2" w:rsidP="007D36E2">
      <w:pPr>
        <w:pStyle w:val="p1"/>
        <w:rPr>
          <w:rFonts w:ascii="Times New Roman" w:hAnsi="Times New Roman"/>
          <w:sz w:val="24"/>
          <w:szCs w:val="24"/>
        </w:rPr>
      </w:pPr>
      <w:r w:rsidRPr="00135898">
        <w:rPr>
          <w:rFonts w:ascii="Times New Roman" w:hAnsi="Times New Roman"/>
          <w:sz w:val="24"/>
          <w:szCs w:val="24"/>
        </w:rPr>
        <w:t>McCullough comments in IB, "The figure [literally, 'wings of the dawn'] points to the rapidity with which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 xml:space="preserve">the light of early morning spreads over the entire sky." </w:t>
      </w:r>
      <w:proofErr w:type="spellStart"/>
      <w:r w:rsidRPr="00135898">
        <w:rPr>
          <w:rFonts w:ascii="Times New Roman" w:hAnsi="Times New Roman"/>
          <w:sz w:val="24"/>
          <w:szCs w:val="24"/>
        </w:rPr>
        <w:t>Dahood</w:t>
      </w:r>
      <w:proofErr w:type="spellEnd"/>
      <w:r w:rsidRPr="00135898">
        <w:rPr>
          <w:rFonts w:ascii="Times New Roman" w:hAnsi="Times New Roman"/>
          <w:sz w:val="24"/>
          <w:szCs w:val="24"/>
        </w:rPr>
        <w:t>, in AB, suggests that compass points are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indicated here—the sunrise meaning "east" and the Mediterranean Sea "west" to the Psalmist, indicating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 xml:space="preserve">God’s </w:t>
      </w:r>
      <w:proofErr w:type="gramStart"/>
      <w:r w:rsidRPr="00135898">
        <w:rPr>
          <w:rFonts w:ascii="Times New Roman" w:hAnsi="Times New Roman"/>
          <w:sz w:val="24"/>
          <w:szCs w:val="24"/>
        </w:rPr>
        <w:t>omnipresence..</w:t>
      </w:r>
      <w:proofErr w:type="gramEnd"/>
      <w:r w:rsidRPr="00135898">
        <w:rPr>
          <w:rFonts w:ascii="Times New Roman" w:hAnsi="Times New Roman"/>
          <w:sz w:val="24"/>
          <w:szCs w:val="24"/>
        </w:rPr>
        <w:t xml:space="preserve"> Even though what lay in those distances was beyond his imagining, he did not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doubt that God would be there, holding, leading, and sustaining.</w:t>
      </w:r>
    </w:p>
    <w:p w14:paraId="2DDF84AC" w14:textId="77777777" w:rsidR="007D36E2" w:rsidRPr="00135898" w:rsidRDefault="007D36E2" w:rsidP="007D36E2">
      <w:pPr>
        <w:pStyle w:val="p1"/>
        <w:rPr>
          <w:rFonts w:ascii="Times New Roman" w:hAnsi="Times New Roman"/>
          <w:sz w:val="24"/>
          <w:szCs w:val="24"/>
        </w:rPr>
      </w:pPr>
    </w:p>
    <w:p w14:paraId="72F19824" w14:textId="77777777" w:rsidR="007D36E2" w:rsidRPr="00135898" w:rsidRDefault="007D36E2" w:rsidP="007D36E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A359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Wings</w:t>
      </w:r>
      <w:r w:rsidRPr="0013589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A35992">
        <w:rPr>
          <w:rFonts w:ascii="Times New Roman" w:hAnsi="Times New Roman"/>
          <w:i/>
          <w:color w:val="000000" w:themeColor="text1"/>
          <w:sz w:val="24"/>
          <w:szCs w:val="24"/>
        </w:rPr>
        <w:t>kanaph</w:t>
      </w:r>
      <w:proofErr w:type="spellEnd"/>
      <w:r w:rsidRPr="00135898">
        <w:rPr>
          <w:rFonts w:ascii="Times New Roman" w:hAnsi="Times New Roman"/>
          <w:color w:val="000000" w:themeColor="text1"/>
          <w:sz w:val="24"/>
          <w:szCs w:val="24"/>
        </w:rPr>
        <w:t>: wing of a bird or an army; an edge or extremity; corner of garment</w:t>
      </w:r>
    </w:p>
    <w:p w14:paraId="39669F3B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</w:p>
    <w:p w14:paraId="30F7618B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000000" w:themeColor="text1"/>
        </w:rPr>
      </w:pPr>
      <w:r w:rsidRPr="00A35992">
        <w:rPr>
          <w:rFonts w:ascii="Times New Roman" w:hAnsi="Times New Roman" w:cs="Times New Roman"/>
          <w:b/>
          <w:color w:val="000000" w:themeColor="text1"/>
        </w:rPr>
        <w:t>Morning</w:t>
      </w:r>
      <w:r w:rsidRPr="00135898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A35992">
        <w:rPr>
          <w:rFonts w:ascii="Times New Roman" w:hAnsi="Times New Roman" w:cs="Times New Roman"/>
          <w:i/>
          <w:color w:val="000000" w:themeColor="text1"/>
        </w:rPr>
        <w:t>shachar</w:t>
      </w:r>
      <w:proofErr w:type="spellEnd"/>
      <w:r w:rsidRPr="00135898">
        <w:rPr>
          <w:rFonts w:ascii="Times New Roman" w:hAnsi="Times New Roman" w:cs="Times New Roman"/>
          <w:color w:val="000000" w:themeColor="text1"/>
        </w:rPr>
        <w:t>: early light; dawn literally and figuratively</w:t>
      </w:r>
    </w:p>
    <w:p w14:paraId="0304DE48" w14:textId="77777777" w:rsidR="007D36E2" w:rsidRPr="007D36E2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</w:p>
    <w:p w14:paraId="6CD01398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  <w:r w:rsidRPr="00135898">
        <w:rPr>
          <w:rFonts w:ascii="Times New Roman" w:hAnsi="Times New Roman" w:cs="Times New Roman"/>
          <w:color w:val="C00000"/>
          <w:bdr w:val="none" w:sz="0" w:space="0" w:color="auto" w:frame="1"/>
        </w:rPr>
        <w:t>10</w:t>
      </w:r>
      <w:r w:rsidRPr="007D36E2">
        <w:rPr>
          <w:rFonts w:ascii="Times New Roman" w:hAnsi="Times New Roman" w:cs="Times New Roman"/>
          <w:color w:val="C00000"/>
        </w:rPr>
        <w:t>Even there shall thy hand lead me, and thy right hand shall hold me.</w:t>
      </w:r>
    </w:p>
    <w:p w14:paraId="058CAB35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</w:p>
    <w:p w14:paraId="4A44CA8A" w14:textId="16BDD060" w:rsidR="007D36E2" w:rsidRPr="00135898" w:rsidRDefault="007D36E2" w:rsidP="007D36E2">
      <w:pPr>
        <w:pStyle w:val="p1"/>
        <w:rPr>
          <w:rFonts w:ascii="Times New Roman" w:hAnsi="Times New Roman"/>
          <w:sz w:val="24"/>
          <w:szCs w:val="24"/>
        </w:rPr>
      </w:pPr>
      <w:r w:rsidRPr="00135898">
        <w:rPr>
          <w:rFonts w:ascii="Times New Roman" w:hAnsi="Times New Roman"/>
          <w:sz w:val="24"/>
          <w:szCs w:val="24"/>
        </w:rPr>
        <w:t>OT writers use the word "hand" to symbolize power, protection, presence, strength, government—most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frequently with reference to God. To an ancient Hebrew, anatomy was more conceptual than physical.</w:t>
      </w:r>
    </w:p>
    <w:p w14:paraId="4C1AF151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</w:p>
    <w:p w14:paraId="1C266BE1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  <w:r w:rsidRPr="00135898">
        <w:rPr>
          <w:rFonts w:ascii="Times New Roman" w:hAnsi="Times New Roman" w:cs="Times New Roman"/>
          <w:color w:val="C00000"/>
          <w:bdr w:val="none" w:sz="0" w:space="0" w:color="auto" w:frame="1"/>
        </w:rPr>
        <w:t>14</w:t>
      </w:r>
      <w:r w:rsidRPr="007D36E2">
        <w:rPr>
          <w:rFonts w:ascii="Times New Roman" w:hAnsi="Times New Roman" w:cs="Times New Roman"/>
          <w:color w:val="C00000"/>
        </w:rPr>
        <w:t>I will praise thee; for I am fearfully </w:t>
      </w:r>
      <w:r w:rsidRPr="00135898">
        <w:rPr>
          <w:rFonts w:ascii="Times New Roman" w:hAnsi="Times New Roman" w:cs="Times New Roman"/>
          <w:i/>
          <w:iCs/>
          <w:color w:val="C00000"/>
          <w:bdr w:val="none" w:sz="0" w:space="0" w:color="auto" w:frame="1"/>
        </w:rPr>
        <w:t>and</w:t>
      </w:r>
      <w:r w:rsidRPr="007D36E2">
        <w:rPr>
          <w:rFonts w:ascii="Times New Roman" w:hAnsi="Times New Roman" w:cs="Times New Roman"/>
          <w:color w:val="C00000"/>
        </w:rPr>
        <w:t xml:space="preserve"> wonderfully made: </w:t>
      </w:r>
      <w:proofErr w:type="spellStart"/>
      <w:r w:rsidRPr="007D36E2">
        <w:rPr>
          <w:rFonts w:ascii="Times New Roman" w:hAnsi="Times New Roman" w:cs="Times New Roman"/>
          <w:color w:val="C00000"/>
        </w:rPr>
        <w:t>marvellous</w:t>
      </w:r>
      <w:proofErr w:type="spellEnd"/>
      <w:r w:rsidRPr="007D36E2">
        <w:rPr>
          <w:rFonts w:ascii="Times New Roman" w:hAnsi="Times New Roman" w:cs="Times New Roman"/>
          <w:color w:val="C00000"/>
        </w:rPr>
        <w:t> </w:t>
      </w:r>
      <w:proofErr w:type="spellStart"/>
      <w:r w:rsidRPr="00135898">
        <w:rPr>
          <w:rFonts w:ascii="Times New Roman" w:hAnsi="Times New Roman" w:cs="Times New Roman"/>
          <w:i/>
          <w:iCs/>
          <w:color w:val="C00000"/>
          <w:bdr w:val="none" w:sz="0" w:space="0" w:color="auto" w:frame="1"/>
        </w:rPr>
        <w:t>are</w:t>
      </w:r>
      <w:r w:rsidRPr="007D36E2">
        <w:rPr>
          <w:rFonts w:ascii="Times New Roman" w:hAnsi="Times New Roman" w:cs="Times New Roman"/>
          <w:color w:val="C00000"/>
        </w:rPr>
        <w:t>thy</w:t>
      </w:r>
      <w:proofErr w:type="spellEnd"/>
      <w:r w:rsidRPr="007D36E2">
        <w:rPr>
          <w:rFonts w:ascii="Times New Roman" w:hAnsi="Times New Roman" w:cs="Times New Roman"/>
          <w:color w:val="C00000"/>
        </w:rPr>
        <w:t xml:space="preserve"> works; and </w:t>
      </w:r>
      <w:r w:rsidRPr="00135898">
        <w:rPr>
          <w:rFonts w:ascii="Times New Roman" w:hAnsi="Times New Roman" w:cs="Times New Roman"/>
          <w:i/>
          <w:iCs/>
          <w:color w:val="C00000"/>
          <w:bdr w:val="none" w:sz="0" w:space="0" w:color="auto" w:frame="1"/>
        </w:rPr>
        <w:t>that</w:t>
      </w:r>
      <w:r w:rsidRPr="007D36E2">
        <w:rPr>
          <w:rFonts w:ascii="Times New Roman" w:hAnsi="Times New Roman" w:cs="Times New Roman"/>
          <w:color w:val="C00000"/>
        </w:rPr>
        <w:t xml:space="preserve"> my soul </w:t>
      </w:r>
      <w:proofErr w:type="spellStart"/>
      <w:r w:rsidRPr="007D36E2">
        <w:rPr>
          <w:rFonts w:ascii="Times New Roman" w:hAnsi="Times New Roman" w:cs="Times New Roman"/>
          <w:color w:val="C00000"/>
        </w:rPr>
        <w:t>knoweth</w:t>
      </w:r>
      <w:proofErr w:type="spellEnd"/>
      <w:r w:rsidRPr="007D36E2">
        <w:rPr>
          <w:rFonts w:ascii="Times New Roman" w:hAnsi="Times New Roman" w:cs="Times New Roman"/>
          <w:color w:val="C00000"/>
        </w:rPr>
        <w:t xml:space="preserve"> right well.</w:t>
      </w:r>
    </w:p>
    <w:p w14:paraId="0905529C" w14:textId="77777777" w:rsidR="007D36E2" w:rsidRPr="00135898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</w:p>
    <w:p w14:paraId="7AA1E44D" w14:textId="168E6DE7" w:rsidR="007D36E2" w:rsidRPr="00135898" w:rsidRDefault="007D36E2" w:rsidP="007D36E2">
      <w:pPr>
        <w:pStyle w:val="p1"/>
        <w:rPr>
          <w:rFonts w:ascii="Times New Roman" w:hAnsi="Times New Roman"/>
          <w:sz w:val="24"/>
          <w:szCs w:val="24"/>
        </w:rPr>
      </w:pPr>
      <w:r w:rsidRPr="00135898">
        <w:rPr>
          <w:rFonts w:ascii="Times New Roman" w:hAnsi="Times New Roman"/>
          <w:sz w:val="24"/>
          <w:szCs w:val="24"/>
        </w:rPr>
        <w:t>The Hebrew reads literally "fearful things I am wonderful" and is capable of several interpretations. In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addition, some important manuscripts indicate that God, and not the Psalmist, is the subject of the second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clause. The Hebrew text is not clear here—hence the various modern translations. NEB emends the text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and reads: "I will praise thee, for thou dost fill me with awe; wonderful thou art, and wonderful thy works.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 xml:space="preserve">Thou </w:t>
      </w:r>
      <w:proofErr w:type="spellStart"/>
      <w:r w:rsidRPr="00135898">
        <w:rPr>
          <w:rFonts w:ascii="Times New Roman" w:hAnsi="Times New Roman"/>
          <w:sz w:val="24"/>
          <w:szCs w:val="24"/>
        </w:rPr>
        <w:t>knowest</w:t>
      </w:r>
      <w:proofErr w:type="spellEnd"/>
      <w:r w:rsidRPr="00135898">
        <w:rPr>
          <w:rFonts w:ascii="Times New Roman" w:hAnsi="Times New Roman"/>
          <w:sz w:val="24"/>
          <w:szCs w:val="24"/>
        </w:rPr>
        <w:t xml:space="preserve"> me through and through." Moffatt gives "I praise thee for the awful wonder of my birth";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and WBC renders, "I give you thanks because you are awesomely wonderful." Smith has: "I praise thee</w:t>
      </w:r>
      <w:r w:rsidR="00A35992">
        <w:rPr>
          <w:rFonts w:ascii="Times New Roman" w:hAnsi="Times New Roman"/>
          <w:sz w:val="24"/>
          <w:szCs w:val="24"/>
        </w:rPr>
        <w:t xml:space="preserve"> </w:t>
      </w:r>
      <w:r w:rsidRPr="00135898">
        <w:rPr>
          <w:rFonts w:ascii="Times New Roman" w:hAnsi="Times New Roman"/>
          <w:sz w:val="24"/>
          <w:szCs w:val="24"/>
        </w:rPr>
        <w:t>because thou art fearfully wonderful"; RSV: “I praise thee for thou art fearful and wonderful.” One of the</w:t>
      </w:r>
    </w:p>
    <w:p w14:paraId="2FC0625F" w14:textId="77777777" w:rsidR="007D36E2" w:rsidRPr="00135898" w:rsidRDefault="007D36E2" w:rsidP="007D36E2">
      <w:pPr>
        <w:pStyle w:val="p1"/>
        <w:rPr>
          <w:rFonts w:ascii="Times New Roman" w:hAnsi="Times New Roman"/>
          <w:sz w:val="24"/>
          <w:szCs w:val="24"/>
        </w:rPr>
      </w:pPr>
      <w:r w:rsidRPr="00135898">
        <w:rPr>
          <w:rFonts w:ascii="Times New Roman" w:hAnsi="Times New Roman"/>
          <w:sz w:val="24"/>
          <w:szCs w:val="24"/>
        </w:rPr>
        <w:t>Dead Sea Scrolls starts this verse “You are awesome.”</w:t>
      </w:r>
    </w:p>
    <w:p w14:paraId="028AAEDB" w14:textId="77777777" w:rsidR="007D36E2" w:rsidRPr="007D36E2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</w:p>
    <w:p w14:paraId="1D62C0F5" w14:textId="77777777" w:rsidR="007D36E2" w:rsidRPr="007D36E2" w:rsidRDefault="007D36E2" w:rsidP="007D36E2">
      <w:pPr>
        <w:spacing w:line="312" w:lineRule="atLeast"/>
        <w:textAlignment w:val="baseline"/>
        <w:rPr>
          <w:rFonts w:ascii="Times New Roman" w:hAnsi="Times New Roman" w:cs="Times New Roman"/>
          <w:color w:val="C00000"/>
        </w:rPr>
      </w:pPr>
      <w:r w:rsidRPr="00135898">
        <w:rPr>
          <w:rFonts w:ascii="Times New Roman" w:hAnsi="Times New Roman" w:cs="Times New Roman"/>
          <w:color w:val="C00000"/>
          <w:bdr w:val="none" w:sz="0" w:space="0" w:color="auto" w:frame="1"/>
        </w:rPr>
        <w:t>17</w:t>
      </w:r>
      <w:r w:rsidRPr="007D36E2">
        <w:rPr>
          <w:rFonts w:ascii="Times New Roman" w:hAnsi="Times New Roman" w:cs="Times New Roman"/>
          <w:color w:val="C00000"/>
        </w:rPr>
        <w:t>How precious also are thy thoughts unto me, O God! how great is the sum of them!</w:t>
      </w:r>
    </w:p>
    <w:p w14:paraId="5EE5F280" w14:textId="77777777" w:rsidR="007D36E2" w:rsidRDefault="007D36E2">
      <w:pPr>
        <w:rPr>
          <w:rFonts w:ascii="Times New Roman" w:hAnsi="Times New Roman" w:cs="Times New Roman"/>
          <w:color w:val="C00000"/>
        </w:rPr>
      </w:pPr>
    </w:p>
    <w:p w14:paraId="17E23E87" w14:textId="1A062736" w:rsidR="00A35992" w:rsidRDefault="00A35992">
      <w:pPr>
        <w:rPr>
          <w:rFonts w:ascii="Times New Roman" w:hAnsi="Times New Roman" w:cs="Times New Roman"/>
          <w:color w:val="000000" w:themeColor="text1"/>
        </w:rPr>
      </w:pPr>
      <w:r w:rsidRPr="00A35992">
        <w:rPr>
          <w:rFonts w:ascii="Times New Roman" w:hAnsi="Times New Roman" w:cs="Times New Roman"/>
          <w:b/>
          <w:color w:val="000000" w:themeColor="text1"/>
        </w:rPr>
        <w:t>Precious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A35992">
        <w:rPr>
          <w:rFonts w:ascii="Times New Roman" w:hAnsi="Times New Roman" w:cs="Times New Roman"/>
          <w:i/>
          <w:color w:val="000000" w:themeColor="text1"/>
        </w:rPr>
        <w:t>yaqar</w:t>
      </w:r>
      <w:proofErr w:type="spellEnd"/>
      <w:r>
        <w:rPr>
          <w:rFonts w:ascii="Times New Roman" w:hAnsi="Times New Roman" w:cs="Times New Roman"/>
          <w:color w:val="000000" w:themeColor="text1"/>
        </w:rPr>
        <w:t>: esteem, be prized, be valuable, costly, highly valued, something precious</w:t>
      </w:r>
    </w:p>
    <w:p w14:paraId="665AFF74" w14:textId="77777777" w:rsidR="00A35992" w:rsidRDefault="00A35992">
      <w:pPr>
        <w:rPr>
          <w:rFonts w:ascii="Times New Roman" w:hAnsi="Times New Roman" w:cs="Times New Roman"/>
          <w:color w:val="000000" w:themeColor="text1"/>
        </w:rPr>
      </w:pPr>
    </w:p>
    <w:p w14:paraId="4C06E0C7" w14:textId="791B091F" w:rsidR="00A35992" w:rsidRPr="00A35992" w:rsidRDefault="00A35992">
      <w:pPr>
        <w:rPr>
          <w:rFonts w:ascii="Times New Roman" w:hAnsi="Times New Roman" w:cs="Times New Roman"/>
          <w:color w:val="000000" w:themeColor="text1"/>
        </w:rPr>
      </w:pPr>
      <w:r w:rsidRPr="00A35992">
        <w:rPr>
          <w:rFonts w:ascii="Times New Roman" w:hAnsi="Times New Roman" w:cs="Times New Roman"/>
          <w:b/>
          <w:color w:val="000000" w:themeColor="text1"/>
        </w:rPr>
        <w:t>Sum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A35992">
        <w:rPr>
          <w:rFonts w:ascii="Times New Roman" w:hAnsi="Times New Roman" w:cs="Times New Roman"/>
          <w:i/>
          <w:color w:val="000000" w:themeColor="text1"/>
        </w:rPr>
        <w:t>rosh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head, top, summit, upper part, chief, height of the stars, choicest, </w:t>
      </w:r>
    </w:p>
    <w:sectPr w:rsidR="00A35992" w:rsidRPr="00A35992" w:rsidSect="00AC70E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263BA" w14:textId="77777777" w:rsidR="000C1C89" w:rsidRDefault="000C1C89" w:rsidP="00757AEF">
      <w:r>
        <w:separator/>
      </w:r>
    </w:p>
  </w:endnote>
  <w:endnote w:type="continuationSeparator" w:id="0">
    <w:p w14:paraId="068146EE" w14:textId="77777777" w:rsidR="000C1C89" w:rsidRDefault="000C1C89" w:rsidP="0075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09A9" w14:textId="77777777" w:rsidR="00757AEF" w:rsidRDefault="00757AEF" w:rsidP="00255C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2AE1B" w14:textId="77777777" w:rsidR="00757AEF" w:rsidRDefault="00757AEF" w:rsidP="00757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04EB" w14:textId="77777777" w:rsidR="00757AEF" w:rsidRDefault="00757AEF" w:rsidP="00255C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F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088A99" w14:textId="77777777" w:rsidR="00757AEF" w:rsidRDefault="00757AEF" w:rsidP="00757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95BE" w14:textId="77777777" w:rsidR="000C1C89" w:rsidRDefault="000C1C89" w:rsidP="00757AEF">
      <w:r>
        <w:separator/>
      </w:r>
    </w:p>
  </w:footnote>
  <w:footnote w:type="continuationSeparator" w:id="0">
    <w:p w14:paraId="522AFA60" w14:textId="77777777" w:rsidR="000C1C89" w:rsidRDefault="000C1C89" w:rsidP="0075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E2"/>
    <w:rsid w:val="000C1C89"/>
    <w:rsid w:val="00135898"/>
    <w:rsid w:val="001C6DE3"/>
    <w:rsid w:val="00277749"/>
    <w:rsid w:val="00280A0C"/>
    <w:rsid w:val="002B4F97"/>
    <w:rsid w:val="00561896"/>
    <w:rsid w:val="00757AEF"/>
    <w:rsid w:val="007D36E2"/>
    <w:rsid w:val="00A35992"/>
    <w:rsid w:val="00AC70E9"/>
    <w:rsid w:val="00D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782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7D36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erse-number">
    <w:name w:val="verse-number"/>
    <w:basedOn w:val="DefaultParagraphFont"/>
    <w:rsid w:val="007D36E2"/>
  </w:style>
  <w:style w:type="character" w:customStyle="1" w:styleId="italic">
    <w:name w:val="italic"/>
    <w:basedOn w:val="DefaultParagraphFont"/>
    <w:rsid w:val="007D36E2"/>
  </w:style>
  <w:style w:type="paragraph" w:customStyle="1" w:styleId="p1">
    <w:name w:val="p1"/>
    <w:basedOn w:val="Normal"/>
    <w:rsid w:val="007D36E2"/>
    <w:rPr>
      <w:rFonts w:ascii="Helvetica" w:hAnsi="Helvetic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7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EF"/>
  </w:style>
  <w:style w:type="character" w:styleId="PageNumber">
    <w:name w:val="page number"/>
    <w:basedOn w:val="DefaultParagraphFont"/>
    <w:uiPriority w:val="99"/>
    <w:semiHidden/>
    <w:unhideWhenUsed/>
    <w:rsid w:val="0075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42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24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47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Microsoft Office User</cp:lastModifiedBy>
  <cp:revision>6</cp:revision>
  <cp:lastPrinted>2017-12-04T11:41:00Z</cp:lastPrinted>
  <dcterms:created xsi:type="dcterms:W3CDTF">2017-12-03T12:58:00Z</dcterms:created>
  <dcterms:modified xsi:type="dcterms:W3CDTF">2018-08-03T19:45:00Z</dcterms:modified>
</cp:coreProperties>
</file>