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35097" w14:textId="77777777" w:rsidR="00662977" w:rsidRPr="003E4D5B" w:rsidRDefault="00662977" w:rsidP="00662977">
      <w:pPr>
        <w:rPr>
          <w:rFonts w:ascii="Times New Roman" w:eastAsia="Times New Roman" w:hAnsi="Times New Roman" w:cs="Times New Roman"/>
          <w:color w:val="FF0000"/>
          <w:bdr w:val="none" w:sz="0" w:space="0" w:color="auto" w:frame="1"/>
        </w:rPr>
      </w:pPr>
      <w:r w:rsidRPr="003E4D5B">
        <w:rPr>
          <w:rFonts w:ascii="Times New Roman" w:eastAsia="Times New Roman" w:hAnsi="Times New Roman" w:cs="Times New Roman"/>
          <w:color w:val="FF0000"/>
          <w:bdr w:val="none" w:sz="0" w:space="0" w:color="auto" w:frame="1"/>
        </w:rPr>
        <w:t>Research: Peter and Cornelius</w:t>
      </w:r>
    </w:p>
    <w:p w14:paraId="67579F39" w14:textId="77777777" w:rsidR="00662977" w:rsidRPr="003E4D5B" w:rsidRDefault="00662977" w:rsidP="00662977">
      <w:pPr>
        <w:rPr>
          <w:rFonts w:ascii="Times New Roman" w:eastAsia="Times New Roman" w:hAnsi="Times New Roman" w:cs="Times New Roman"/>
          <w:color w:val="FF0000"/>
          <w:bdr w:val="none" w:sz="0" w:space="0" w:color="auto" w:frame="1"/>
        </w:rPr>
      </w:pPr>
    </w:p>
    <w:p w14:paraId="27843CFA" w14:textId="77777777" w:rsidR="00662977" w:rsidRPr="003E4D5B" w:rsidRDefault="00662977" w:rsidP="00662977">
      <w:pPr>
        <w:rPr>
          <w:rFonts w:ascii="Times New Roman" w:eastAsia="Times New Roman" w:hAnsi="Times New Roman" w:cs="Times New Roman"/>
          <w:color w:val="FF0000"/>
        </w:rPr>
      </w:pPr>
      <w:r w:rsidRPr="003E4D5B">
        <w:rPr>
          <w:rFonts w:ascii="Times New Roman" w:eastAsia="Times New Roman" w:hAnsi="Times New Roman" w:cs="Times New Roman"/>
          <w:color w:val="FF0000"/>
          <w:bdr w:val="none" w:sz="0" w:space="0" w:color="auto" w:frame="1"/>
        </w:rPr>
        <w:t>Acts 10:1-5, 25-28, 34, 35</w:t>
      </w:r>
    </w:p>
    <w:p w14:paraId="5DE84286" w14:textId="77777777" w:rsidR="00662977" w:rsidRPr="003E4D5B" w:rsidRDefault="00662977" w:rsidP="00662977">
      <w:pPr>
        <w:spacing w:line="312" w:lineRule="atLeast"/>
        <w:textAlignment w:val="baseline"/>
        <w:rPr>
          <w:rFonts w:ascii="Times New Roman" w:eastAsia="Times New Roman" w:hAnsi="Times New Roman" w:cs="Times New Roman"/>
          <w:color w:val="FF0000"/>
          <w:bdr w:val="none" w:sz="0" w:space="0" w:color="auto" w:frame="1"/>
        </w:rPr>
      </w:pPr>
    </w:p>
    <w:p w14:paraId="324CFB54" w14:textId="4D752D43" w:rsidR="00662977" w:rsidRDefault="00662977" w:rsidP="00662977">
      <w:pPr>
        <w:spacing w:line="312" w:lineRule="atLeast"/>
        <w:textAlignment w:val="baseline"/>
        <w:rPr>
          <w:rFonts w:ascii="Times New Roman" w:eastAsia="Times New Roman" w:hAnsi="Times New Roman" w:cs="Times New Roman"/>
          <w:i/>
          <w:iCs/>
          <w:color w:val="FF0000"/>
          <w:bdr w:val="none" w:sz="0" w:space="0" w:color="auto" w:frame="1"/>
        </w:rPr>
      </w:pPr>
      <w:r w:rsidRPr="003E4D5B">
        <w:rPr>
          <w:rFonts w:ascii="Times New Roman" w:eastAsia="Times New Roman" w:hAnsi="Times New Roman" w:cs="Times New Roman"/>
          <w:color w:val="FF0000"/>
          <w:bdr w:val="none" w:sz="0" w:space="0" w:color="auto" w:frame="1"/>
        </w:rPr>
        <w:t>1</w:t>
      </w:r>
      <w:r w:rsidRPr="003E4D5B">
        <w:rPr>
          <w:rFonts w:ascii="Times New Roman" w:eastAsia="Times New Roman" w:hAnsi="Times New Roman" w:cs="Times New Roman"/>
          <w:smallCaps/>
          <w:color w:val="FF0000"/>
          <w:bdr w:val="none" w:sz="0" w:space="0" w:color="auto" w:frame="1"/>
        </w:rPr>
        <w:t>There </w:t>
      </w:r>
      <w:r w:rsidRPr="003E4D5B">
        <w:rPr>
          <w:rFonts w:ascii="Times New Roman" w:eastAsia="Times New Roman" w:hAnsi="Times New Roman" w:cs="Times New Roman"/>
          <w:color w:val="FF0000"/>
        </w:rPr>
        <w:t xml:space="preserve">was a certain man in </w:t>
      </w:r>
      <w:proofErr w:type="spellStart"/>
      <w:r w:rsidRPr="003E4D5B">
        <w:rPr>
          <w:rFonts w:ascii="Times New Roman" w:eastAsia="Times New Roman" w:hAnsi="Times New Roman" w:cs="Times New Roman"/>
          <w:color w:val="FF0000"/>
        </w:rPr>
        <w:t>Cæsarea</w:t>
      </w:r>
      <w:proofErr w:type="spellEnd"/>
      <w:r w:rsidRPr="003E4D5B">
        <w:rPr>
          <w:rFonts w:ascii="Times New Roman" w:eastAsia="Times New Roman" w:hAnsi="Times New Roman" w:cs="Times New Roman"/>
          <w:color w:val="FF0000"/>
        </w:rPr>
        <w:t xml:space="preserve"> called Cornelius, a centurion of the band called the Italian </w:t>
      </w:r>
      <w:r w:rsidRPr="003E4D5B">
        <w:rPr>
          <w:rFonts w:ascii="Times New Roman" w:eastAsia="Times New Roman" w:hAnsi="Times New Roman" w:cs="Times New Roman"/>
          <w:i/>
          <w:iCs/>
          <w:color w:val="FF0000"/>
          <w:bdr w:val="none" w:sz="0" w:space="0" w:color="auto" w:frame="1"/>
        </w:rPr>
        <w:t>band,</w:t>
      </w:r>
    </w:p>
    <w:p w14:paraId="23563B9C" w14:textId="77777777" w:rsidR="00CA3F7E" w:rsidRPr="003E4D5B" w:rsidRDefault="00CA3F7E" w:rsidP="00662977">
      <w:pPr>
        <w:spacing w:line="312" w:lineRule="atLeast"/>
        <w:textAlignment w:val="baseline"/>
        <w:rPr>
          <w:rFonts w:ascii="Times New Roman" w:eastAsia="Times New Roman" w:hAnsi="Times New Roman" w:cs="Times New Roman"/>
          <w:i/>
          <w:iCs/>
          <w:color w:val="FF0000"/>
          <w:bdr w:val="none" w:sz="0" w:space="0" w:color="auto" w:frame="1"/>
        </w:rPr>
      </w:pPr>
    </w:p>
    <w:p w14:paraId="4527A0F2" w14:textId="4516B8A3" w:rsidR="00185D8B" w:rsidRPr="00CA3F7E" w:rsidRDefault="00185D8B" w:rsidP="00185D8B">
      <w:pPr>
        <w:rPr>
          <w:rFonts w:ascii="Times New Roman" w:hAnsi="Times New Roman" w:cs="Times New Roman"/>
          <w:color w:val="000000" w:themeColor="text1"/>
        </w:rPr>
      </w:pPr>
      <w:r w:rsidRPr="00CA3F7E">
        <w:rPr>
          <w:rFonts w:ascii="Times New Roman" w:eastAsia="Times New Roman" w:hAnsi="Times New Roman" w:cs="Times New Roman"/>
          <w:color w:val="000000" w:themeColor="text1"/>
        </w:rPr>
        <w:t>“</w:t>
      </w:r>
      <w:r w:rsidRPr="00CA3F7E">
        <w:rPr>
          <w:rStyle w:val="Emphasis1"/>
          <w:rFonts w:ascii="Times New Roman" w:hAnsi="Times New Roman" w:cs="Times New Roman"/>
          <w:b/>
          <w:bCs/>
          <w:color w:val="000000" w:themeColor="text1"/>
        </w:rPr>
        <w:t>Conversion of Cornelius.</w:t>
      </w:r>
      <w:r w:rsidRPr="00CA3F7E">
        <w:rPr>
          <w:rStyle w:val="apple-converted-space"/>
          <w:rFonts w:ascii="Times New Roman" w:hAnsi="Times New Roman" w:cs="Times New Roman"/>
          <w:color w:val="000000" w:themeColor="text1"/>
        </w:rPr>
        <w:t> </w:t>
      </w:r>
      <w:r w:rsidRPr="00CA3F7E">
        <w:rPr>
          <w:rFonts w:ascii="Times New Roman" w:hAnsi="Times New Roman" w:cs="Times New Roman"/>
          <w:color w:val="000000" w:themeColor="text1"/>
        </w:rPr>
        <w:t xml:space="preserve">The baptism of Cornelius was an event of </w:t>
      </w:r>
      <w:proofErr w:type="spellStart"/>
      <w:r w:rsidRPr="00CA3F7E">
        <w:rPr>
          <w:rFonts w:ascii="Times New Roman" w:hAnsi="Times New Roman" w:cs="Times New Roman"/>
          <w:color w:val="000000" w:themeColor="text1"/>
        </w:rPr>
        <w:t>farreaching</w:t>
      </w:r>
      <w:proofErr w:type="spellEnd"/>
      <w:r w:rsidRPr="00CA3F7E">
        <w:rPr>
          <w:rFonts w:ascii="Times New Roman" w:hAnsi="Times New Roman" w:cs="Times New Roman"/>
          <w:color w:val="000000" w:themeColor="text1"/>
        </w:rPr>
        <w:t xml:space="preserve"> importance, and is, therefore, described by St. Luke in great detail. If it was not the first actual baptism of a Gentile (see</w:t>
      </w:r>
      <w:r w:rsidRPr="00CA3F7E">
        <w:rPr>
          <w:rStyle w:val="apple-converted-space"/>
          <w:rFonts w:ascii="Times New Roman" w:hAnsi="Times New Roman" w:cs="Times New Roman"/>
          <w:color w:val="000000" w:themeColor="text1"/>
        </w:rPr>
        <w:t> </w:t>
      </w:r>
      <w:hyperlink r:id="rId4" w:tgtFrame="_blank" w:history="1">
        <w:r w:rsidRPr="00CA3F7E">
          <w:rPr>
            <w:rStyle w:val="Hyperlink"/>
            <w:rFonts w:ascii="Times New Roman" w:hAnsi="Times New Roman" w:cs="Times New Roman"/>
            <w:color w:val="000000" w:themeColor="text1"/>
          </w:rPr>
          <w:t>Acts 8:38</w:t>
        </w:r>
      </w:hyperlink>
      <w:r w:rsidRPr="00CA3F7E">
        <w:rPr>
          <w:rFonts w:ascii="Times New Roman" w:hAnsi="Times New Roman" w:cs="Times New Roman"/>
          <w:color w:val="000000" w:themeColor="text1"/>
        </w:rPr>
        <w:t>), it was, at any rate, the first such baptism which was publicly acknowledged” (</w:t>
      </w:r>
      <w:proofErr w:type="spellStart"/>
      <w:r w:rsidRPr="00CA3F7E">
        <w:rPr>
          <w:rFonts w:ascii="Times New Roman" w:hAnsi="Times New Roman" w:cs="Times New Roman"/>
          <w:color w:val="000000" w:themeColor="text1"/>
        </w:rPr>
        <w:t>Dummelow’s</w:t>
      </w:r>
      <w:proofErr w:type="spellEnd"/>
      <w:r w:rsidRPr="00CA3F7E">
        <w:rPr>
          <w:rFonts w:ascii="Times New Roman" w:hAnsi="Times New Roman" w:cs="Times New Roman"/>
          <w:color w:val="000000" w:themeColor="text1"/>
        </w:rPr>
        <w:t xml:space="preserve">). </w:t>
      </w:r>
    </w:p>
    <w:p w14:paraId="15CF199F" w14:textId="77777777" w:rsidR="00185D8B" w:rsidRPr="003E4D5B" w:rsidRDefault="00185D8B" w:rsidP="00185D8B">
      <w:pPr>
        <w:rPr>
          <w:rFonts w:ascii="Times New Roman" w:hAnsi="Times New Roman" w:cs="Times New Roman"/>
          <w:color w:val="000000"/>
        </w:rPr>
      </w:pPr>
    </w:p>
    <w:p w14:paraId="6B6295CA" w14:textId="3E398219" w:rsidR="00901302" w:rsidRPr="003E4D5B" w:rsidRDefault="00CA3F7E" w:rsidP="00901302">
      <w:pPr>
        <w:rPr>
          <w:rFonts w:ascii="Times New Roman" w:eastAsia="Times New Roman" w:hAnsi="Times New Roman" w:cs="Times New Roman"/>
          <w:color w:val="001320"/>
          <w:shd w:val="clear" w:color="auto" w:fill="FDFEFF"/>
        </w:rPr>
      </w:pPr>
      <w:r w:rsidRPr="003E4D5B">
        <w:rPr>
          <w:rFonts w:ascii="Times New Roman" w:eastAsia="Times New Roman" w:hAnsi="Times New Roman" w:cs="Times New Roman"/>
          <w:color w:val="000000" w:themeColor="text1"/>
        </w:rPr>
        <w:t xml:space="preserve"> </w:t>
      </w:r>
      <w:r w:rsidR="00901302" w:rsidRPr="003E4D5B">
        <w:rPr>
          <w:rFonts w:ascii="Times New Roman" w:eastAsia="Times New Roman" w:hAnsi="Times New Roman" w:cs="Times New Roman"/>
          <w:color w:val="000000" w:themeColor="text1"/>
        </w:rPr>
        <w:t>“</w:t>
      </w:r>
      <w:r w:rsidR="00901302" w:rsidRPr="003E4D5B">
        <w:rPr>
          <w:rFonts w:ascii="Times New Roman" w:eastAsia="Times New Roman" w:hAnsi="Times New Roman" w:cs="Times New Roman"/>
          <w:color w:val="001320"/>
          <w:shd w:val="clear" w:color="auto" w:fill="FDFEFF"/>
        </w:rPr>
        <w:t>Hitherto none had been baptized into the Christian church but Jews, Samaritans, and those converts who had been circumcised and observed the ceremonial law; but now the Gentiles were to be called to partake all the privileges of God's people, without first becoming Jews” (Matthew Henry).</w:t>
      </w:r>
    </w:p>
    <w:p w14:paraId="24BE9113" w14:textId="77777777" w:rsidR="00901302" w:rsidRPr="003E4D5B" w:rsidRDefault="00901302" w:rsidP="00901302">
      <w:pPr>
        <w:rPr>
          <w:rFonts w:ascii="Times New Roman" w:eastAsia="Times New Roman" w:hAnsi="Times New Roman" w:cs="Times New Roman"/>
          <w:color w:val="001320"/>
          <w:shd w:val="clear" w:color="auto" w:fill="FDFEFF"/>
        </w:rPr>
      </w:pPr>
    </w:p>
    <w:p w14:paraId="338E5A71" w14:textId="733710E8" w:rsidR="00901302" w:rsidRPr="00CA3F7E" w:rsidRDefault="00901302" w:rsidP="00901302">
      <w:pPr>
        <w:rPr>
          <w:rFonts w:ascii="Times New Roman" w:eastAsia="Times New Roman" w:hAnsi="Times New Roman" w:cs="Times New Roman"/>
          <w:color w:val="000000" w:themeColor="text1"/>
          <w:shd w:val="clear" w:color="auto" w:fill="FDFEFF"/>
        </w:rPr>
      </w:pPr>
      <w:r w:rsidRPr="003E4D5B">
        <w:rPr>
          <w:rFonts w:ascii="Times New Roman" w:eastAsia="Times New Roman" w:hAnsi="Times New Roman" w:cs="Times New Roman"/>
          <w:color w:val="001320"/>
          <w:shd w:val="clear" w:color="auto" w:fill="FDFEFF"/>
        </w:rPr>
        <w:t xml:space="preserve">“Cornelius - This is a Latin </w:t>
      </w:r>
      <w:proofErr w:type="gramStart"/>
      <w:r w:rsidRPr="003E4D5B">
        <w:rPr>
          <w:rFonts w:ascii="Times New Roman" w:eastAsia="Times New Roman" w:hAnsi="Times New Roman" w:cs="Times New Roman"/>
          <w:color w:val="001320"/>
          <w:shd w:val="clear" w:color="auto" w:fill="FDFEFF"/>
        </w:rPr>
        <w:t>name, and</w:t>
      </w:r>
      <w:proofErr w:type="gramEnd"/>
      <w:r w:rsidRPr="003E4D5B">
        <w:rPr>
          <w:rFonts w:ascii="Times New Roman" w:eastAsia="Times New Roman" w:hAnsi="Times New Roman" w:cs="Times New Roman"/>
          <w:color w:val="001320"/>
          <w:shd w:val="clear" w:color="auto" w:fill="FDFEFF"/>
        </w:rPr>
        <w:t xml:space="preserve"> shows that the man was doubtless a Roman. It has been supposed by many interpreters that he was "a proselyte of the gate"; that is, one who had renounced idolatry, and who observed some of the Jewish rites, though not circumcised, and not </w:t>
      </w:r>
      <w:r w:rsidRPr="00CA3F7E">
        <w:rPr>
          <w:rFonts w:ascii="Times New Roman" w:eastAsia="Times New Roman" w:hAnsi="Times New Roman" w:cs="Times New Roman"/>
          <w:color w:val="000000" w:themeColor="text1"/>
          <w:shd w:val="clear" w:color="auto" w:fill="FDFEFF"/>
        </w:rPr>
        <w:t>called a Jew. But there is no sufficient evidence of this. The reception of the narrative of I Peter </w:t>
      </w:r>
      <w:hyperlink r:id="rId5" w:history="1">
        <w:r w:rsidRPr="00CA3F7E">
          <w:rPr>
            <w:rFonts w:ascii="Times New Roman" w:eastAsia="Times New Roman" w:hAnsi="Times New Roman" w:cs="Times New Roman"/>
            <w:color w:val="000000" w:themeColor="text1"/>
            <w:u w:val="single"/>
            <w:shd w:val="clear" w:color="auto" w:fill="FDFEFF"/>
          </w:rPr>
          <w:t>Acts 11:1-3</w:t>
        </w:r>
      </w:hyperlink>
      <w:r w:rsidRPr="00CA3F7E">
        <w:rPr>
          <w:rFonts w:ascii="Times New Roman" w:eastAsia="Times New Roman" w:hAnsi="Times New Roman" w:cs="Times New Roman"/>
          <w:color w:val="000000" w:themeColor="text1"/>
          <w:shd w:val="clear" w:color="auto" w:fill="FDFEFF"/>
        </w:rPr>
        <w:t> shows that the other apostles regarded him as a Gentile. In </w:t>
      </w:r>
      <w:hyperlink r:id="rId6" w:history="1">
        <w:r w:rsidRPr="00CA3F7E">
          <w:rPr>
            <w:rFonts w:ascii="Times New Roman" w:eastAsia="Times New Roman" w:hAnsi="Times New Roman" w:cs="Times New Roman"/>
            <w:color w:val="000000" w:themeColor="text1"/>
            <w:u w:val="single"/>
            <w:shd w:val="clear" w:color="auto" w:fill="FDFEFF"/>
          </w:rPr>
          <w:t>Acts 10:28</w:t>
        </w:r>
      </w:hyperlink>
      <w:r w:rsidRPr="00CA3F7E">
        <w:rPr>
          <w:rFonts w:ascii="Times New Roman" w:eastAsia="Times New Roman" w:hAnsi="Times New Roman" w:cs="Times New Roman"/>
          <w:color w:val="000000" w:themeColor="text1"/>
          <w:shd w:val="clear" w:color="auto" w:fill="FDFEFF"/>
        </w:rPr>
        <w:t xml:space="preserve">, Peter evidently regards him as a foreigner - one who did not in any sense esteem himself to be a Jew”. </w:t>
      </w:r>
    </w:p>
    <w:p w14:paraId="1929970A" w14:textId="77777777" w:rsidR="00901302" w:rsidRPr="003E4D5B" w:rsidRDefault="00901302" w:rsidP="00901302">
      <w:pPr>
        <w:rPr>
          <w:rFonts w:ascii="Times New Roman" w:eastAsia="Times New Roman" w:hAnsi="Times New Roman" w:cs="Times New Roman"/>
          <w:color w:val="001320"/>
          <w:shd w:val="clear" w:color="auto" w:fill="FDFEFF"/>
        </w:rPr>
      </w:pPr>
    </w:p>
    <w:p w14:paraId="3FF8E194" w14:textId="77777777" w:rsidR="00185D8B" w:rsidRPr="00CA3F7E" w:rsidRDefault="00185D8B" w:rsidP="00185D8B">
      <w:pPr>
        <w:pStyle w:val="NormalWeb"/>
        <w:rPr>
          <w:color w:val="000000" w:themeColor="text1"/>
        </w:rPr>
      </w:pPr>
      <w:r w:rsidRPr="00CA3F7E">
        <w:rPr>
          <w:color w:val="000000" w:themeColor="text1"/>
          <w:shd w:val="clear" w:color="auto" w:fill="FDFEFF"/>
        </w:rPr>
        <w:t>“</w:t>
      </w:r>
      <w:proofErr w:type="spellStart"/>
      <w:r w:rsidRPr="00CA3F7E">
        <w:rPr>
          <w:rStyle w:val="Emphasis1"/>
          <w:b/>
          <w:bCs/>
          <w:color w:val="000000" w:themeColor="text1"/>
        </w:rPr>
        <w:t>Cæsarea</w:t>
      </w:r>
      <w:proofErr w:type="spellEnd"/>
      <w:r w:rsidRPr="00CA3F7E">
        <w:rPr>
          <w:color w:val="000000" w:themeColor="text1"/>
        </w:rPr>
        <w:t xml:space="preserve">] built by Herod the Great on the site of an insignificant town called </w:t>
      </w:r>
      <w:proofErr w:type="spellStart"/>
      <w:r w:rsidRPr="00CA3F7E">
        <w:rPr>
          <w:color w:val="000000" w:themeColor="text1"/>
        </w:rPr>
        <w:t>Strato's</w:t>
      </w:r>
      <w:proofErr w:type="spellEnd"/>
      <w:r w:rsidRPr="00CA3F7E">
        <w:rPr>
          <w:color w:val="000000" w:themeColor="text1"/>
        </w:rPr>
        <w:t xml:space="preserve"> </w:t>
      </w:r>
      <w:proofErr w:type="gramStart"/>
      <w:r w:rsidRPr="00CA3F7E">
        <w:rPr>
          <w:color w:val="000000" w:themeColor="text1"/>
        </w:rPr>
        <w:t>Tower, and</w:t>
      </w:r>
      <w:proofErr w:type="gramEnd"/>
      <w:r w:rsidRPr="00CA3F7E">
        <w:rPr>
          <w:color w:val="000000" w:themeColor="text1"/>
        </w:rPr>
        <w:t xml:space="preserve"> renamed Caesarea Augusta in </w:t>
      </w:r>
      <w:proofErr w:type="spellStart"/>
      <w:r w:rsidRPr="00CA3F7E">
        <w:rPr>
          <w:color w:val="000000" w:themeColor="text1"/>
        </w:rPr>
        <w:t>honour</w:t>
      </w:r>
      <w:proofErr w:type="spellEnd"/>
      <w:r w:rsidRPr="00CA3F7E">
        <w:rPr>
          <w:color w:val="000000" w:themeColor="text1"/>
        </w:rPr>
        <w:t xml:space="preserve"> of his patron Augustus. There was a theatre, an </w:t>
      </w:r>
      <w:proofErr w:type="spellStart"/>
      <w:r w:rsidRPr="00CA3F7E">
        <w:rPr>
          <w:color w:val="000000" w:themeColor="text1"/>
        </w:rPr>
        <w:t>amphitheatre</w:t>
      </w:r>
      <w:proofErr w:type="spellEnd"/>
      <w:r w:rsidRPr="00CA3F7E">
        <w:rPr>
          <w:color w:val="000000" w:themeColor="text1"/>
        </w:rPr>
        <w:t xml:space="preserve">, a royal palace, and a temple containing images of Augustus and of Rome. The majority of the inhabitants were Greek, but Jews enjoyed equal rights. At this time </w:t>
      </w:r>
      <w:proofErr w:type="spellStart"/>
      <w:r w:rsidRPr="00CA3F7E">
        <w:rPr>
          <w:color w:val="000000" w:themeColor="text1"/>
        </w:rPr>
        <w:t>Cæsarea</w:t>
      </w:r>
      <w:proofErr w:type="spellEnd"/>
      <w:r w:rsidRPr="00CA3F7E">
        <w:rPr>
          <w:color w:val="000000" w:themeColor="text1"/>
        </w:rPr>
        <w:t xml:space="preserve"> was the capital of the Roman province, and the residence of the governor.</w:t>
      </w:r>
    </w:p>
    <w:p w14:paraId="49F2CCFF" w14:textId="6C20D199" w:rsidR="00185D8B" w:rsidRPr="00CA3F7E" w:rsidRDefault="00185D8B" w:rsidP="00185D8B">
      <w:pPr>
        <w:pStyle w:val="NormalWeb"/>
        <w:rPr>
          <w:color w:val="000000" w:themeColor="text1"/>
        </w:rPr>
      </w:pPr>
      <w:r w:rsidRPr="00CA3F7E">
        <w:rPr>
          <w:rStyle w:val="Emphasis1"/>
          <w:b/>
          <w:bCs/>
          <w:color w:val="000000" w:themeColor="text1"/>
        </w:rPr>
        <w:t>“Cornelius, a centurion</w:t>
      </w:r>
      <w:r w:rsidRPr="00CA3F7E">
        <w:rPr>
          <w:color w:val="000000" w:themeColor="text1"/>
        </w:rPr>
        <w:t>] A legion consisted of about 6,000 men, and was divided into ten cohorts, each commanded by a tribune (or chiliarch, see</w:t>
      </w:r>
      <w:r w:rsidRPr="00CA3F7E">
        <w:rPr>
          <w:rStyle w:val="apple-converted-space"/>
          <w:color w:val="000000" w:themeColor="text1"/>
        </w:rPr>
        <w:t> </w:t>
      </w:r>
      <w:hyperlink r:id="rId7" w:tgtFrame="_blank" w:history="1">
        <w:r w:rsidRPr="00CA3F7E">
          <w:rPr>
            <w:rStyle w:val="Hyperlink"/>
            <w:color w:val="000000" w:themeColor="text1"/>
            <w:u w:val="none"/>
          </w:rPr>
          <w:t>Acts 21:31</w:t>
        </w:r>
      </w:hyperlink>
      <w:r w:rsidRPr="00CA3F7E">
        <w:rPr>
          <w:color w:val="000000" w:themeColor="text1"/>
        </w:rPr>
        <w:t>). A cohort was divided into six centuries, each commanded by a centurion. Centurions were men who had risen from the ranks, and were therefore, as a rule, men of capacity and good character: cp.</w:t>
      </w:r>
      <w:r w:rsidRPr="00CA3F7E">
        <w:rPr>
          <w:rStyle w:val="apple-converted-space"/>
          <w:color w:val="000000" w:themeColor="text1"/>
        </w:rPr>
        <w:t> </w:t>
      </w:r>
      <w:hyperlink r:id="rId8" w:tgtFrame="_blank" w:history="1">
        <w:r w:rsidRPr="00CA3F7E">
          <w:rPr>
            <w:rStyle w:val="Hyperlink"/>
            <w:color w:val="000000" w:themeColor="text1"/>
            <w:u w:val="none"/>
          </w:rPr>
          <w:t>Luke 7:5</w:t>
        </w:r>
      </w:hyperlink>
      <w:r w:rsidRPr="00CA3F7E">
        <w:rPr>
          <w:color w:val="000000" w:themeColor="text1"/>
        </w:rPr>
        <w:t>” (</w:t>
      </w:r>
      <w:proofErr w:type="spellStart"/>
      <w:r w:rsidRPr="00CA3F7E">
        <w:rPr>
          <w:color w:val="000000" w:themeColor="text1"/>
        </w:rPr>
        <w:t>Dummelow’s</w:t>
      </w:r>
      <w:proofErr w:type="spellEnd"/>
      <w:r w:rsidRPr="00CA3F7E">
        <w:rPr>
          <w:color w:val="000000" w:themeColor="text1"/>
        </w:rPr>
        <w:t xml:space="preserve"> Commentary). </w:t>
      </w:r>
    </w:p>
    <w:p w14:paraId="42AB6CB1" w14:textId="45759672" w:rsidR="00185D8B" w:rsidRPr="003E4D5B" w:rsidRDefault="00185D8B" w:rsidP="00185D8B">
      <w:pPr>
        <w:pStyle w:val="NormalWeb"/>
        <w:rPr>
          <w:color w:val="000000"/>
        </w:rPr>
      </w:pPr>
      <w:r w:rsidRPr="00CA3F7E">
        <w:rPr>
          <w:rStyle w:val="Emphasis1"/>
          <w:b/>
          <w:bCs/>
          <w:color w:val="000000" w:themeColor="text1"/>
        </w:rPr>
        <w:t>“The Italian</w:t>
      </w:r>
      <w:r w:rsidRPr="00CA3F7E">
        <w:rPr>
          <w:rStyle w:val="apple-converted-space"/>
          <w:color w:val="000000" w:themeColor="text1"/>
        </w:rPr>
        <w:t> </w:t>
      </w:r>
      <w:r w:rsidRPr="00CA3F7E">
        <w:rPr>
          <w:i/>
          <w:iCs/>
          <w:color w:val="000000" w:themeColor="text1"/>
        </w:rPr>
        <w:t>band</w:t>
      </w:r>
      <w:r w:rsidRPr="00CA3F7E">
        <w:rPr>
          <w:color w:val="000000" w:themeColor="text1"/>
        </w:rPr>
        <w:t>] rather</w:t>
      </w:r>
      <w:r w:rsidRPr="003E4D5B">
        <w:rPr>
          <w:color w:val="000000"/>
        </w:rPr>
        <w:t xml:space="preserve">, 'cohort.' In the smaller provinces legions were not stationed, and therefore St. Luke is doubtless right in saying that there was only a cohort of Roman soldiers at </w:t>
      </w:r>
      <w:proofErr w:type="spellStart"/>
      <w:r w:rsidRPr="003E4D5B">
        <w:rPr>
          <w:color w:val="000000"/>
        </w:rPr>
        <w:t>Cæsarea</w:t>
      </w:r>
      <w:proofErr w:type="spellEnd"/>
      <w:r w:rsidRPr="003E4D5B">
        <w:rPr>
          <w:color w:val="000000"/>
        </w:rPr>
        <w:t xml:space="preserve">. The men were recruited in </w:t>
      </w:r>
      <w:proofErr w:type="gramStart"/>
      <w:r w:rsidRPr="003E4D5B">
        <w:rPr>
          <w:color w:val="000000"/>
        </w:rPr>
        <w:t>Italy, and</w:t>
      </w:r>
      <w:proofErr w:type="gramEnd"/>
      <w:r w:rsidRPr="003E4D5B">
        <w:rPr>
          <w:color w:val="000000"/>
        </w:rPr>
        <w:t xml:space="preserve"> were probably Roman citizens” (</w:t>
      </w:r>
      <w:proofErr w:type="spellStart"/>
      <w:r w:rsidRPr="003E4D5B">
        <w:rPr>
          <w:color w:val="000000"/>
        </w:rPr>
        <w:t>Dummelow’s</w:t>
      </w:r>
      <w:proofErr w:type="spellEnd"/>
      <w:r w:rsidRPr="003E4D5B">
        <w:rPr>
          <w:color w:val="000000"/>
        </w:rPr>
        <w:t xml:space="preserve"> Commentary). </w:t>
      </w:r>
    </w:p>
    <w:p w14:paraId="248334D8" w14:textId="178ACB71" w:rsidR="00185D8B" w:rsidRPr="003E4D5B" w:rsidRDefault="00185D8B" w:rsidP="00185D8B">
      <w:pPr>
        <w:pStyle w:val="NormalWeb"/>
        <w:rPr>
          <w:color w:val="000000"/>
        </w:rPr>
      </w:pPr>
    </w:p>
    <w:p w14:paraId="5C43B38A" w14:textId="3AD3B42A" w:rsidR="00901302" w:rsidRPr="003E4D5B" w:rsidRDefault="00901302" w:rsidP="00901302">
      <w:pPr>
        <w:rPr>
          <w:rFonts w:ascii="Times New Roman" w:eastAsia="Times New Roman" w:hAnsi="Times New Roman" w:cs="Times New Roman"/>
        </w:rPr>
      </w:pPr>
    </w:p>
    <w:p w14:paraId="2BDF72D8" w14:textId="03EDE3C8" w:rsidR="00901302" w:rsidRPr="003E4D5B" w:rsidRDefault="00901302" w:rsidP="00662977">
      <w:pPr>
        <w:spacing w:line="312" w:lineRule="atLeast"/>
        <w:textAlignment w:val="baseline"/>
        <w:rPr>
          <w:rFonts w:ascii="Times New Roman" w:eastAsia="Times New Roman" w:hAnsi="Times New Roman" w:cs="Times New Roman"/>
          <w:color w:val="000000" w:themeColor="text1"/>
        </w:rPr>
      </w:pPr>
    </w:p>
    <w:p w14:paraId="4F2620DB" w14:textId="6385F7B7" w:rsidR="00662977" w:rsidRPr="003E4D5B" w:rsidRDefault="00662977" w:rsidP="00662977">
      <w:pPr>
        <w:spacing w:line="312" w:lineRule="atLeast"/>
        <w:textAlignment w:val="baseline"/>
        <w:rPr>
          <w:rFonts w:ascii="Times New Roman" w:eastAsia="Times New Roman" w:hAnsi="Times New Roman" w:cs="Times New Roman"/>
          <w:color w:val="FF0000"/>
        </w:rPr>
      </w:pPr>
      <w:r w:rsidRPr="003E4D5B">
        <w:rPr>
          <w:rFonts w:ascii="Times New Roman" w:eastAsia="Times New Roman" w:hAnsi="Times New Roman" w:cs="Times New Roman"/>
          <w:color w:val="FF0000"/>
          <w:bdr w:val="none" w:sz="0" w:space="0" w:color="auto" w:frame="1"/>
        </w:rPr>
        <w:lastRenderedPageBreak/>
        <w:t>2</w:t>
      </w:r>
      <w:r w:rsidRPr="003E4D5B">
        <w:rPr>
          <w:rFonts w:ascii="Times New Roman" w:eastAsia="Times New Roman" w:hAnsi="Times New Roman" w:cs="Times New Roman"/>
          <w:color w:val="FF0000"/>
        </w:rPr>
        <w:t>A devout </w:t>
      </w:r>
      <w:r w:rsidRPr="003E4D5B">
        <w:rPr>
          <w:rFonts w:ascii="Times New Roman" w:eastAsia="Times New Roman" w:hAnsi="Times New Roman" w:cs="Times New Roman"/>
          <w:i/>
          <w:iCs/>
          <w:color w:val="FF0000"/>
          <w:bdr w:val="none" w:sz="0" w:space="0" w:color="auto" w:frame="1"/>
        </w:rPr>
        <w:t>man,</w:t>
      </w:r>
      <w:r w:rsidRPr="003E4D5B">
        <w:rPr>
          <w:rFonts w:ascii="Times New Roman" w:eastAsia="Times New Roman" w:hAnsi="Times New Roman" w:cs="Times New Roman"/>
          <w:color w:val="FF0000"/>
        </w:rPr>
        <w:t xml:space="preserve"> and one that feared God with all his house, which gave much alms to the people, and prayed to God </w:t>
      </w:r>
      <w:proofErr w:type="spellStart"/>
      <w:r w:rsidRPr="003E4D5B">
        <w:rPr>
          <w:rFonts w:ascii="Times New Roman" w:eastAsia="Times New Roman" w:hAnsi="Times New Roman" w:cs="Times New Roman"/>
          <w:color w:val="FF0000"/>
        </w:rPr>
        <w:t>alway</w:t>
      </w:r>
      <w:proofErr w:type="spellEnd"/>
      <w:r w:rsidRPr="003E4D5B">
        <w:rPr>
          <w:rFonts w:ascii="Times New Roman" w:eastAsia="Times New Roman" w:hAnsi="Times New Roman" w:cs="Times New Roman"/>
          <w:color w:val="FF0000"/>
        </w:rPr>
        <w:t>.</w:t>
      </w:r>
    </w:p>
    <w:p w14:paraId="50041584" w14:textId="3C00E38E" w:rsidR="00185D8B" w:rsidRPr="00CA3F7E" w:rsidRDefault="00185D8B" w:rsidP="00185D8B">
      <w:pPr>
        <w:pStyle w:val="NormalWeb"/>
        <w:rPr>
          <w:color w:val="000000" w:themeColor="text1"/>
        </w:rPr>
      </w:pPr>
      <w:r w:rsidRPr="00CA3F7E">
        <w:rPr>
          <w:color w:val="000000" w:themeColor="text1"/>
        </w:rPr>
        <w:t>“</w:t>
      </w:r>
      <w:r w:rsidRPr="00CA3F7E">
        <w:rPr>
          <w:rStyle w:val="Emphasis1"/>
          <w:b/>
          <w:bCs/>
          <w:color w:val="000000" w:themeColor="text1"/>
        </w:rPr>
        <w:t>One that feared God</w:t>
      </w:r>
      <w:r w:rsidRPr="00CA3F7E">
        <w:rPr>
          <w:color w:val="000000" w:themeColor="text1"/>
        </w:rPr>
        <w:t>] i.e. a believer in the one true God, but not a circumcised proselyte. The baptism of Cornelius would not have been an innovation if he had been circumcised: see</w:t>
      </w:r>
      <w:r w:rsidRPr="00CA3F7E">
        <w:rPr>
          <w:rStyle w:val="apple-converted-space"/>
          <w:color w:val="000000" w:themeColor="text1"/>
        </w:rPr>
        <w:t> </w:t>
      </w:r>
      <w:hyperlink r:id="rId9" w:tgtFrame="_blank" w:history="1">
        <w:r w:rsidRPr="00CA3F7E">
          <w:rPr>
            <w:rStyle w:val="Hyperlink"/>
            <w:color w:val="000000" w:themeColor="text1"/>
            <w:u w:val="none"/>
          </w:rPr>
          <w:t>Acts 6:5</w:t>
        </w:r>
      </w:hyperlink>
      <w:r w:rsidRPr="00CA3F7E">
        <w:rPr>
          <w:color w:val="000000" w:themeColor="text1"/>
        </w:rPr>
        <w:t>. Cornelius was di</w:t>
      </w:r>
      <w:r w:rsidR="00CA3F7E">
        <w:rPr>
          <w:color w:val="000000" w:themeColor="text1"/>
        </w:rPr>
        <w:t>ligent in the three recogniz</w:t>
      </w:r>
      <w:r w:rsidRPr="00CA3F7E">
        <w:rPr>
          <w:color w:val="000000" w:themeColor="text1"/>
        </w:rPr>
        <w:t>ed religious duties of prayer, fasting (</w:t>
      </w:r>
      <w:hyperlink r:id="rId10" w:tgtFrame="_blank" w:history="1">
        <w:r w:rsidRPr="00CA3F7E">
          <w:rPr>
            <w:rStyle w:val="Hyperlink"/>
            <w:color w:val="000000" w:themeColor="text1"/>
            <w:u w:val="none"/>
          </w:rPr>
          <w:t>Acts 10:30</w:t>
        </w:r>
      </w:hyperlink>
      <w:r w:rsidRPr="00CA3F7E">
        <w:rPr>
          <w:color w:val="000000" w:themeColor="text1"/>
        </w:rPr>
        <w:t>), and alms</w:t>
      </w:r>
      <w:r w:rsidR="00CA3F7E">
        <w:rPr>
          <w:color w:val="000000" w:themeColor="text1"/>
        </w:rPr>
        <w:t xml:space="preserve"> </w:t>
      </w:r>
      <w:r w:rsidRPr="00CA3F7E">
        <w:rPr>
          <w:color w:val="000000" w:themeColor="text1"/>
        </w:rPr>
        <w:t>deeds; he kept the Jewish hours of prayer (</w:t>
      </w:r>
      <w:hyperlink r:id="rId11" w:tgtFrame="_blank" w:history="1">
        <w:r w:rsidRPr="00CA3F7E">
          <w:rPr>
            <w:rStyle w:val="Hyperlink"/>
            <w:color w:val="000000" w:themeColor="text1"/>
            <w:u w:val="none"/>
          </w:rPr>
          <w:t>Acts 10:3</w:t>
        </w:r>
      </w:hyperlink>
      <w:r w:rsidRPr="00CA3F7E">
        <w:rPr>
          <w:color w:val="000000" w:themeColor="text1"/>
        </w:rPr>
        <w:t>)” (</w:t>
      </w:r>
      <w:proofErr w:type="spellStart"/>
      <w:r w:rsidRPr="00CA3F7E">
        <w:rPr>
          <w:color w:val="000000" w:themeColor="text1"/>
        </w:rPr>
        <w:t>Dummelow’s</w:t>
      </w:r>
      <w:proofErr w:type="spellEnd"/>
      <w:r w:rsidRPr="00CA3F7E">
        <w:rPr>
          <w:color w:val="000000" w:themeColor="text1"/>
        </w:rPr>
        <w:t xml:space="preserve"> Commentary). </w:t>
      </w:r>
    </w:p>
    <w:p w14:paraId="04C75119" w14:textId="47BA5BE5" w:rsidR="00662977" w:rsidRPr="003E4D5B" w:rsidRDefault="00185D8B" w:rsidP="00185D8B">
      <w:pPr>
        <w:rPr>
          <w:rFonts w:ascii="Times New Roman" w:eastAsia="Times New Roman" w:hAnsi="Times New Roman" w:cs="Times New Roman"/>
        </w:rPr>
      </w:pPr>
      <w:r w:rsidRPr="003E4D5B">
        <w:rPr>
          <w:rFonts w:ascii="Times New Roman" w:eastAsia="Times New Roman" w:hAnsi="Times New Roman" w:cs="Times New Roman"/>
          <w:color w:val="000000" w:themeColor="text1"/>
        </w:rPr>
        <w:t xml:space="preserve"> </w:t>
      </w:r>
      <w:r w:rsidR="00901302" w:rsidRPr="003E4D5B">
        <w:rPr>
          <w:rFonts w:ascii="Times New Roman" w:eastAsia="Times New Roman" w:hAnsi="Times New Roman" w:cs="Times New Roman"/>
          <w:color w:val="000000" w:themeColor="text1"/>
        </w:rPr>
        <w:t>“</w:t>
      </w:r>
      <w:r w:rsidR="00901302" w:rsidRPr="003E4D5B">
        <w:rPr>
          <w:rFonts w:ascii="Times New Roman" w:eastAsia="Times New Roman" w:hAnsi="Times New Roman" w:cs="Times New Roman"/>
          <w:color w:val="001320"/>
          <w:shd w:val="clear" w:color="auto" w:fill="FDFEFF"/>
        </w:rPr>
        <w:t>A devout man - Pious, or one who maintained the worship of God. </w:t>
      </w:r>
    </w:p>
    <w:p w14:paraId="108DFCED" w14:textId="77777777" w:rsidR="00901302" w:rsidRPr="003E4D5B" w:rsidRDefault="00901302" w:rsidP="00901302">
      <w:pPr>
        <w:pStyle w:val="NormalWeb"/>
        <w:shd w:val="clear" w:color="auto" w:fill="FDFEFF"/>
        <w:jc w:val="both"/>
        <w:rPr>
          <w:color w:val="001320"/>
        </w:rPr>
      </w:pPr>
      <w:r w:rsidRPr="003E4D5B">
        <w:rPr>
          <w:color w:val="000000" w:themeColor="text1"/>
        </w:rPr>
        <w:t>“</w:t>
      </w:r>
      <w:r w:rsidRPr="003E4D5B">
        <w:rPr>
          <w:color w:val="001320"/>
        </w:rPr>
        <w:t xml:space="preserve">With all his house - With all his family. It is evident here that Cornelius instructed his </w:t>
      </w:r>
      <w:proofErr w:type="gramStart"/>
      <w:r w:rsidRPr="003E4D5B">
        <w:rPr>
          <w:color w:val="001320"/>
        </w:rPr>
        <w:t>family, and</w:t>
      </w:r>
      <w:proofErr w:type="gramEnd"/>
      <w:r w:rsidRPr="003E4D5B">
        <w:rPr>
          <w:color w:val="001320"/>
        </w:rPr>
        <w:t xml:space="preserve"> exerted his influence to train them in the fear of God. True piety will always lead a man to seek the salvation of his family.</w:t>
      </w:r>
    </w:p>
    <w:p w14:paraId="322CBEB4" w14:textId="6E996FB9" w:rsidR="00901302" w:rsidRPr="003E4D5B" w:rsidRDefault="00901302" w:rsidP="00901302">
      <w:pPr>
        <w:pStyle w:val="NormalWeb"/>
        <w:shd w:val="clear" w:color="auto" w:fill="FDFEFF"/>
        <w:jc w:val="both"/>
        <w:rPr>
          <w:color w:val="001320"/>
        </w:rPr>
      </w:pPr>
      <w:r w:rsidRPr="003E4D5B">
        <w:rPr>
          <w:color w:val="001320"/>
        </w:rPr>
        <w:t>“Much alms - Large and liberal charity. </w:t>
      </w:r>
    </w:p>
    <w:p w14:paraId="53D53C9A" w14:textId="78D045CE" w:rsidR="00901302" w:rsidRPr="003E4D5B" w:rsidRDefault="00901302" w:rsidP="00901302">
      <w:pPr>
        <w:rPr>
          <w:rFonts w:ascii="Times New Roman" w:eastAsia="Times New Roman" w:hAnsi="Times New Roman" w:cs="Times New Roman"/>
        </w:rPr>
      </w:pPr>
      <w:r w:rsidRPr="003E4D5B">
        <w:rPr>
          <w:rFonts w:ascii="Times New Roman" w:hAnsi="Times New Roman" w:cs="Times New Roman"/>
          <w:color w:val="001320"/>
        </w:rPr>
        <w:t>“</w:t>
      </w:r>
      <w:r w:rsidRPr="003E4D5B">
        <w:rPr>
          <w:rFonts w:ascii="Times New Roman" w:eastAsia="Times New Roman" w:hAnsi="Times New Roman" w:cs="Times New Roman"/>
          <w:color w:val="001320"/>
          <w:shd w:val="clear" w:color="auto" w:fill="FDFEFF"/>
        </w:rPr>
        <w:t xml:space="preserve">Prayed to God </w:t>
      </w:r>
      <w:proofErr w:type="spellStart"/>
      <w:r w:rsidRPr="003E4D5B">
        <w:rPr>
          <w:rFonts w:ascii="Times New Roman" w:eastAsia="Times New Roman" w:hAnsi="Times New Roman" w:cs="Times New Roman"/>
          <w:color w:val="001320"/>
          <w:shd w:val="clear" w:color="auto" w:fill="FDFEFF"/>
        </w:rPr>
        <w:t>alway</w:t>
      </w:r>
      <w:proofErr w:type="spellEnd"/>
      <w:r w:rsidRPr="003E4D5B">
        <w:rPr>
          <w:rFonts w:ascii="Times New Roman" w:eastAsia="Times New Roman" w:hAnsi="Times New Roman" w:cs="Times New Roman"/>
          <w:color w:val="001320"/>
          <w:shd w:val="clear" w:color="auto" w:fill="FDFEFF"/>
        </w:rPr>
        <w:t xml:space="preserve"> - Constantly; meaning that he was in the regular habit of prayer” (Barnes’ Notes). </w:t>
      </w:r>
    </w:p>
    <w:p w14:paraId="6D7ECFE5" w14:textId="2D091F64" w:rsidR="00662977" w:rsidRPr="003E4D5B" w:rsidRDefault="00662977" w:rsidP="00662977">
      <w:pPr>
        <w:spacing w:line="312" w:lineRule="atLeast"/>
        <w:textAlignment w:val="baseline"/>
        <w:rPr>
          <w:rFonts w:ascii="Times New Roman" w:eastAsia="Times New Roman" w:hAnsi="Times New Roman" w:cs="Times New Roman"/>
          <w:color w:val="FF0000"/>
        </w:rPr>
      </w:pPr>
    </w:p>
    <w:p w14:paraId="34FA7DA7" w14:textId="52060F0D" w:rsidR="00662977" w:rsidRPr="003E4D5B" w:rsidRDefault="00662977" w:rsidP="00662977">
      <w:pPr>
        <w:spacing w:line="312" w:lineRule="atLeast"/>
        <w:textAlignment w:val="baseline"/>
        <w:rPr>
          <w:rFonts w:ascii="Times New Roman" w:eastAsia="Times New Roman" w:hAnsi="Times New Roman" w:cs="Times New Roman"/>
          <w:color w:val="FF0000"/>
        </w:rPr>
      </w:pPr>
      <w:r w:rsidRPr="003E4D5B">
        <w:rPr>
          <w:rFonts w:ascii="Times New Roman" w:eastAsia="Times New Roman" w:hAnsi="Times New Roman" w:cs="Times New Roman"/>
          <w:color w:val="FF0000"/>
          <w:bdr w:val="none" w:sz="0" w:space="0" w:color="auto" w:frame="1"/>
        </w:rPr>
        <w:t>3</w:t>
      </w:r>
      <w:r w:rsidRPr="003E4D5B">
        <w:rPr>
          <w:rFonts w:ascii="Times New Roman" w:eastAsia="Times New Roman" w:hAnsi="Times New Roman" w:cs="Times New Roman"/>
          <w:color w:val="FF0000"/>
        </w:rPr>
        <w:t>He saw in a vision evidently about the ninth hour of the day an angel of God coming in to him, and saying unto him, Cornelius.</w:t>
      </w:r>
    </w:p>
    <w:p w14:paraId="4D7C49C0" w14:textId="34263766" w:rsidR="00901302" w:rsidRPr="003E4D5B" w:rsidRDefault="00901302" w:rsidP="00662977">
      <w:pPr>
        <w:spacing w:line="312" w:lineRule="atLeast"/>
        <w:textAlignment w:val="baseline"/>
        <w:rPr>
          <w:rFonts w:ascii="Times New Roman" w:eastAsia="Times New Roman" w:hAnsi="Times New Roman" w:cs="Times New Roman"/>
          <w:color w:val="FF0000"/>
        </w:rPr>
      </w:pPr>
    </w:p>
    <w:p w14:paraId="0F09A60E" w14:textId="61C1ECE9" w:rsidR="00901302" w:rsidRPr="003E4D5B" w:rsidRDefault="00901302" w:rsidP="00901302">
      <w:pPr>
        <w:rPr>
          <w:rFonts w:ascii="Times New Roman" w:eastAsia="Times New Roman" w:hAnsi="Times New Roman" w:cs="Times New Roman"/>
        </w:rPr>
      </w:pPr>
      <w:r w:rsidRPr="003E4D5B">
        <w:rPr>
          <w:rFonts w:ascii="Times New Roman" w:eastAsia="Times New Roman" w:hAnsi="Times New Roman" w:cs="Times New Roman"/>
          <w:color w:val="000000" w:themeColor="text1"/>
        </w:rPr>
        <w:t>“</w:t>
      </w:r>
      <w:r w:rsidRPr="003E4D5B">
        <w:rPr>
          <w:rFonts w:ascii="Times New Roman" w:eastAsia="Times New Roman" w:hAnsi="Times New Roman" w:cs="Times New Roman"/>
          <w:i/>
          <w:iCs/>
          <w:color w:val="A44200"/>
          <w:shd w:val="clear" w:color="auto" w:fill="FDFEFF"/>
        </w:rPr>
        <w:t>He saw </w:t>
      </w:r>
      <w:r w:rsidRPr="003E4D5B">
        <w:rPr>
          <w:rFonts w:ascii="Times New Roman" w:eastAsia="Times New Roman" w:hAnsi="Times New Roman" w:cs="Times New Roman"/>
          <w:color w:val="001320"/>
          <w:shd w:val="clear" w:color="auto" w:fill="FDFEFF"/>
        </w:rPr>
        <w:t>— At a time, it seems, when engaged in secret devotion; </w:t>
      </w:r>
      <w:r w:rsidRPr="003E4D5B">
        <w:rPr>
          <w:rFonts w:ascii="Times New Roman" w:eastAsia="Times New Roman" w:hAnsi="Times New Roman" w:cs="Times New Roman"/>
          <w:i/>
          <w:iCs/>
          <w:color w:val="A44200"/>
          <w:shd w:val="clear" w:color="auto" w:fill="FDFEFF"/>
        </w:rPr>
        <w:t>in a vision </w:t>
      </w:r>
      <w:r w:rsidRPr="003E4D5B">
        <w:rPr>
          <w:rFonts w:ascii="Times New Roman" w:eastAsia="Times New Roman" w:hAnsi="Times New Roman" w:cs="Times New Roman"/>
          <w:color w:val="001320"/>
          <w:shd w:val="clear" w:color="auto" w:fill="FDFEFF"/>
        </w:rPr>
        <w:t>— Not in a trance, like Peter; </w:t>
      </w:r>
      <w:r w:rsidRPr="003E4D5B">
        <w:rPr>
          <w:rFonts w:ascii="Times New Roman" w:eastAsia="Times New Roman" w:hAnsi="Times New Roman" w:cs="Times New Roman"/>
          <w:i/>
          <w:iCs/>
          <w:color w:val="A44200"/>
          <w:shd w:val="clear" w:color="auto" w:fill="FDFEFF"/>
        </w:rPr>
        <w:t>evidently </w:t>
      </w:r>
      <w:r w:rsidRPr="003E4D5B">
        <w:rPr>
          <w:rFonts w:ascii="Times New Roman" w:eastAsia="Times New Roman" w:hAnsi="Times New Roman" w:cs="Times New Roman"/>
          <w:color w:val="001320"/>
          <w:shd w:val="clear" w:color="auto" w:fill="FDFEFF"/>
        </w:rPr>
        <w:t>— manifestly and plainly, so as to leave him, though not accustomed to things of this kind, no room to suspect any imposition; </w:t>
      </w:r>
      <w:r w:rsidRPr="003E4D5B">
        <w:rPr>
          <w:rFonts w:ascii="Times New Roman" w:eastAsia="Times New Roman" w:hAnsi="Times New Roman" w:cs="Times New Roman"/>
          <w:i/>
          <w:iCs/>
          <w:color w:val="A44200"/>
          <w:shd w:val="clear" w:color="auto" w:fill="FDFEFF"/>
        </w:rPr>
        <w:t>about the ninth hour </w:t>
      </w:r>
      <w:r w:rsidRPr="003E4D5B">
        <w:rPr>
          <w:rFonts w:ascii="Times New Roman" w:eastAsia="Times New Roman" w:hAnsi="Times New Roman" w:cs="Times New Roman"/>
          <w:color w:val="001320"/>
          <w:shd w:val="clear" w:color="auto" w:fill="FDFEFF"/>
        </w:rPr>
        <w:t>— That is, about three in the afternoon, which, being the hour of evening sacrifice, was chosen by him as a proper season for his devotion; </w:t>
      </w:r>
      <w:r w:rsidRPr="003E4D5B">
        <w:rPr>
          <w:rFonts w:ascii="Times New Roman" w:eastAsia="Times New Roman" w:hAnsi="Times New Roman" w:cs="Times New Roman"/>
          <w:i/>
          <w:iCs/>
          <w:color w:val="A44200"/>
          <w:shd w:val="clear" w:color="auto" w:fill="FDFEFF"/>
        </w:rPr>
        <w:t>an angel of God </w:t>
      </w:r>
      <w:r w:rsidRPr="003E4D5B">
        <w:rPr>
          <w:rFonts w:ascii="Times New Roman" w:eastAsia="Times New Roman" w:hAnsi="Times New Roman" w:cs="Times New Roman"/>
          <w:color w:val="001320"/>
          <w:shd w:val="clear" w:color="auto" w:fill="FDFEFF"/>
        </w:rPr>
        <w:t>— Known to be such by the brightness of his countenance and the manner of his coming in to him: </w:t>
      </w:r>
      <w:r w:rsidRPr="003E4D5B">
        <w:rPr>
          <w:rFonts w:ascii="Times New Roman" w:eastAsia="Times New Roman" w:hAnsi="Times New Roman" w:cs="Times New Roman"/>
          <w:i/>
          <w:iCs/>
          <w:color w:val="A44200"/>
          <w:shd w:val="clear" w:color="auto" w:fill="FDFEFF"/>
        </w:rPr>
        <w:t>and saying, Cornelius </w:t>
      </w:r>
      <w:r w:rsidRPr="003E4D5B">
        <w:rPr>
          <w:rFonts w:ascii="Times New Roman" w:eastAsia="Times New Roman" w:hAnsi="Times New Roman" w:cs="Times New Roman"/>
          <w:color w:val="001320"/>
          <w:shd w:val="clear" w:color="auto" w:fill="FDFEFF"/>
        </w:rPr>
        <w:t xml:space="preserve">— Calling him by his name, to intimate the particular notice God took of him” (Benson Commentary). </w:t>
      </w:r>
    </w:p>
    <w:p w14:paraId="08B33415" w14:textId="67AA917D" w:rsidR="00662977" w:rsidRPr="003E4D5B" w:rsidRDefault="00662977" w:rsidP="00662977">
      <w:pPr>
        <w:spacing w:line="312" w:lineRule="atLeast"/>
        <w:textAlignment w:val="baseline"/>
        <w:rPr>
          <w:rFonts w:ascii="Times New Roman" w:eastAsia="Times New Roman" w:hAnsi="Times New Roman" w:cs="Times New Roman"/>
          <w:color w:val="FF0000"/>
        </w:rPr>
      </w:pPr>
    </w:p>
    <w:p w14:paraId="5DE1B6E2" w14:textId="07837A51" w:rsidR="00662977" w:rsidRPr="003E4D5B" w:rsidRDefault="00662977" w:rsidP="00662977">
      <w:pPr>
        <w:spacing w:line="312" w:lineRule="atLeast"/>
        <w:textAlignment w:val="baseline"/>
        <w:rPr>
          <w:rFonts w:ascii="Times New Roman" w:eastAsia="Times New Roman" w:hAnsi="Times New Roman" w:cs="Times New Roman"/>
          <w:color w:val="FF0000"/>
        </w:rPr>
      </w:pPr>
      <w:r w:rsidRPr="003E4D5B">
        <w:rPr>
          <w:rFonts w:ascii="Times New Roman" w:eastAsia="Times New Roman" w:hAnsi="Times New Roman" w:cs="Times New Roman"/>
          <w:color w:val="FF0000"/>
          <w:bdr w:val="none" w:sz="0" w:space="0" w:color="auto" w:frame="1"/>
        </w:rPr>
        <w:t>4</w:t>
      </w:r>
      <w:r w:rsidRPr="003E4D5B">
        <w:rPr>
          <w:rFonts w:ascii="Times New Roman" w:eastAsia="Times New Roman" w:hAnsi="Times New Roman" w:cs="Times New Roman"/>
          <w:color w:val="FF0000"/>
        </w:rPr>
        <w:t xml:space="preserve">And when he looked on him, he was afraid, and said, </w:t>
      </w:r>
      <w:proofErr w:type="gramStart"/>
      <w:r w:rsidRPr="003E4D5B">
        <w:rPr>
          <w:rFonts w:ascii="Times New Roman" w:eastAsia="Times New Roman" w:hAnsi="Times New Roman" w:cs="Times New Roman"/>
          <w:color w:val="FF0000"/>
        </w:rPr>
        <w:t>What</w:t>
      </w:r>
      <w:proofErr w:type="gramEnd"/>
      <w:r w:rsidRPr="003E4D5B">
        <w:rPr>
          <w:rFonts w:ascii="Times New Roman" w:eastAsia="Times New Roman" w:hAnsi="Times New Roman" w:cs="Times New Roman"/>
          <w:color w:val="FF0000"/>
        </w:rPr>
        <w:t xml:space="preserve"> is it, Lord? And he said unto him, </w:t>
      </w:r>
    </w:p>
    <w:p w14:paraId="59F81DA9" w14:textId="1E96CAFE" w:rsidR="00901302" w:rsidRPr="003E4D5B" w:rsidRDefault="00901302" w:rsidP="00662977">
      <w:pPr>
        <w:spacing w:line="312" w:lineRule="atLeast"/>
        <w:textAlignment w:val="baseline"/>
        <w:rPr>
          <w:rFonts w:ascii="Times New Roman" w:eastAsia="Times New Roman" w:hAnsi="Times New Roman" w:cs="Times New Roman"/>
          <w:color w:val="FF0000"/>
        </w:rPr>
      </w:pPr>
    </w:p>
    <w:p w14:paraId="003F2385" w14:textId="01AE1ED7" w:rsidR="00901302" w:rsidRPr="003E4D5B" w:rsidRDefault="00901302" w:rsidP="00901302">
      <w:pPr>
        <w:rPr>
          <w:rFonts w:ascii="Times New Roman" w:eastAsia="Times New Roman" w:hAnsi="Times New Roman" w:cs="Times New Roman"/>
        </w:rPr>
      </w:pPr>
      <w:r w:rsidRPr="003E4D5B">
        <w:rPr>
          <w:rFonts w:ascii="Times New Roman" w:eastAsia="Times New Roman" w:hAnsi="Times New Roman" w:cs="Times New Roman"/>
          <w:color w:val="000000" w:themeColor="text1"/>
        </w:rPr>
        <w:t>“</w:t>
      </w:r>
      <w:r w:rsidRPr="003E4D5B">
        <w:rPr>
          <w:rFonts w:ascii="Times New Roman" w:eastAsia="Times New Roman" w:hAnsi="Times New Roman" w:cs="Times New Roman"/>
          <w:color w:val="001320"/>
          <w:shd w:val="clear" w:color="auto" w:fill="FDFEFF"/>
        </w:rPr>
        <w:t xml:space="preserve">What is it, Lord? - This is the expression of surprise and alarm” (Barnes’ Notes). </w:t>
      </w:r>
    </w:p>
    <w:p w14:paraId="3731F137" w14:textId="77777777" w:rsidR="00662977" w:rsidRPr="003E4D5B" w:rsidRDefault="00662977" w:rsidP="00662977">
      <w:pPr>
        <w:spacing w:line="312" w:lineRule="atLeast"/>
        <w:textAlignment w:val="baseline"/>
        <w:rPr>
          <w:rFonts w:ascii="Times New Roman" w:eastAsia="Times New Roman" w:hAnsi="Times New Roman" w:cs="Times New Roman"/>
          <w:color w:val="FF0000"/>
        </w:rPr>
      </w:pPr>
    </w:p>
    <w:p w14:paraId="11FFA127" w14:textId="77777777" w:rsidR="00662977" w:rsidRPr="003E4D5B" w:rsidRDefault="00662977" w:rsidP="00662977">
      <w:pPr>
        <w:spacing w:line="312" w:lineRule="atLeast"/>
        <w:textAlignment w:val="baseline"/>
        <w:rPr>
          <w:rFonts w:ascii="Times New Roman" w:eastAsia="Times New Roman" w:hAnsi="Times New Roman" w:cs="Times New Roman"/>
          <w:color w:val="FF0000"/>
        </w:rPr>
      </w:pPr>
      <w:r w:rsidRPr="003E4D5B">
        <w:rPr>
          <w:rFonts w:ascii="Times New Roman" w:eastAsia="Times New Roman" w:hAnsi="Times New Roman" w:cs="Times New Roman"/>
          <w:color w:val="FF0000"/>
        </w:rPr>
        <w:t>Thy prayers and thine alms are come up for a memorial before God.</w:t>
      </w:r>
    </w:p>
    <w:p w14:paraId="16D6044D" w14:textId="0FE1D5EE" w:rsidR="00662977" w:rsidRPr="003E4D5B" w:rsidRDefault="00662977" w:rsidP="00662977">
      <w:pPr>
        <w:spacing w:line="312" w:lineRule="atLeast"/>
        <w:textAlignment w:val="baseline"/>
        <w:rPr>
          <w:rFonts w:ascii="Times New Roman" w:eastAsia="Times New Roman" w:hAnsi="Times New Roman" w:cs="Times New Roman"/>
          <w:color w:val="FF0000"/>
        </w:rPr>
      </w:pPr>
    </w:p>
    <w:p w14:paraId="6E1D9B23" w14:textId="0B85188D" w:rsidR="00A26CF1" w:rsidRPr="003E4D5B" w:rsidRDefault="00901302" w:rsidP="00A26CF1">
      <w:pPr>
        <w:rPr>
          <w:rFonts w:ascii="Times New Roman" w:eastAsia="Times New Roman" w:hAnsi="Times New Roman" w:cs="Times New Roman"/>
        </w:rPr>
      </w:pPr>
      <w:r w:rsidRPr="003E4D5B">
        <w:rPr>
          <w:rFonts w:ascii="Times New Roman" w:eastAsia="Times New Roman" w:hAnsi="Times New Roman" w:cs="Times New Roman"/>
          <w:color w:val="000000" w:themeColor="text1"/>
        </w:rPr>
        <w:t>“</w:t>
      </w:r>
      <w:r w:rsidRPr="003E4D5B">
        <w:rPr>
          <w:rFonts w:ascii="Times New Roman" w:eastAsia="Times New Roman" w:hAnsi="Times New Roman" w:cs="Times New Roman"/>
          <w:color w:val="001320"/>
          <w:shd w:val="clear" w:color="auto" w:fill="FDFEFF"/>
        </w:rPr>
        <w:t>Are come up for a memorial - Are remembered before God. </w:t>
      </w:r>
      <w:r w:rsidR="00A26CF1" w:rsidRPr="003E4D5B">
        <w:rPr>
          <w:rFonts w:ascii="Times New Roman" w:eastAsia="Times New Roman" w:hAnsi="Times New Roman" w:cs="Times New Roman"/>
          <w:color w:val="001320"/>
          <w:shd w:val="clear" w:color="auto" w:fill="FDFEFF"/>
        </w:rPr>
        <w:t xml:space="preserve">They were an evidence of piety toward </w:t>
      </w:r>
      <w:proofErr w:type="gramStart"/>
      <w:r w:rsidR="00A26CF1" w:rsidRPr="003E4D5B">
        <w:rPr>
          <w:rFonts w:ascii="Times New Roman" w:eastAsia="Times New Roman" w:hAnsi="Times New Roman" w:cs="Times New Roman"/>
          <w:color w:val="001320"/>
          <w:shd w:val="clear" w:color="auto" w:fill="FDFEFF"/>
        </w:rPr>
        <w:t>God, and</w:t>
      </w:r>
      <w:proofErr w:type="gramEnd"/>
      <w:r w:rsidR="00A26CF1" w:rsidRPr="003E4D5B">
        <w:rPr>
          <w:rFonts w:ascii="Times New Roman" w:eastAsia="Times New Roman" w:hAnsi="Times New Roman" w:cs="Times New Roman"/>
          <w:color w:val="001320"/>
          <w:shd w:val="clear" w:color="auto" w:fill="FDFEFF"/>
        </w:rPr>
        <w:t xml:space="preserve"> were accepted as such. Though he had not offered sacrifice according to the Jewish laws; though he had not been circumcised; yet, having acted according to the light which he had, his prayers were hard, and his alms were accepted. This was done in accordance with the general principle of the divine administration, that God prefers the offering of the heart to external forms; the expressions of love to sacrifice without it” (Barnes’ Notes).  </w:t>
      </w:r>
    </w:p>
    <w:p w14:paraId="46B46E50" w14:textId="77777777" w:rsidR="00901302" w:rsidRPr="003E4D5B" w:rsidRDefault="00901302" w:rsidP="00901302">
      <w:pPr>
        <w:rPr>
          <w:rFonts w:ascii="Times New Roman" w:eastAsia="Times New Roman" w:hAnsi="Times New Roman" w:cs="Times New Roman"/>
        </w:rPr>
      </w:pPr>
    </w:p>
    <w:p w14:paraId="65D8CB4D" w14:textId="2705242E" w:rsidR="00901302" w:rsidRPr="003E4D5B" w:rsidRDefault="00901302" w:rsidP="00662977">
      <w:pPr>
        <w:spacing w:line="312" w:lineRule="atLeast"/>
        <w:textAlignment w:val="baseline"/>
        <w:rPr>
          <w:rFonts w:ascii="Times New Roman" w:eastAsia="Times New Roman" w:hAnsi="Times New Roman" w:cs="Times New Roman"/>
          <w:color w:val="000000" w:themeColor="text1"/>
        </w:rPr>
      </w:pPr>
    </w:p>
    <w:p w14:paraId="2B6FBB1E" w14:textId="77777777" w:rsidR="00662977" w:rsidRPr="003E4D5B" w:rsidRDefault="00662977" w:rsidP="00662977">
      <w:pPr>
        <w:spacing w:line="312" w:lineRule="atLeast"/>
        <w:textAlignment w:val="baseline"/>
        <w:rPr>
          <w:rFonts w:ascii="Times New Roman" w:eastAsia="Times New Roman" w:hAnsi="Times New Roman" w:cs="Times New Roman"/>
          <w:color w:val="FF0000"/>
        </w:rPr>
      </w:pPr>
    </w:p>
    <w:p w14:paraId="786A29C3" w14:textId="77777777" w:rsidR="00662977" w:rsidRPr="003E4D5B" w:rsidRDefault="00662977" w:rsidP="00662977">
      <w:pPr>
        <w:spacing w:line="312" w:lineRule="atLeast"/>
        <w:textAlignment w:val="baseline"/>
        <w:rPr>
          <w:rFonts w:ascii="Times New Roman" w:eastAsia="Times New Roman" w:hAnsi="Times New Roman" w:cs="Times New Roman"/>
          <w:color w:val="FF0000"/>
        </w:rPr>
      </w:pPr>
      <w:r w:rsidRPr="003E4D5B">
        <w:rPr>
          <w:rFonts w:ascii="Times New Roman" w:eastAsia="Times New Roman" w:hAnsi="Times New Roman" w:cs="Times New Roman"/>
          <w:color w:val="FF0000"/>
          <w:bdr w:val="none" w:sz="0" w:space="0" w:color="auto" w:frame="1"/>
        </w:rPr>
        <w:t>5</w:t>
      </w:r>
      <w:r w:rsidRPr="003E4D5B">
        <w:rPr>
          <w:rFonts w:ascii="Times New Roman" w:eastAsia="Times New Roman" w:hAnsi="Times New Roman" w:cs="Times New Roman"/>
          <w:color w:val="FF0000"/>
        </w:rPr>
        <w:t>And now send men to Joppa, and call for </w:t>
      </w:r>
      <w:r w:rsidRPr="003E4D5B">
        <w:rPr>
          <w:rFonts w:ascii="Times New Roman" w:eastAsia="Times New Roman" w:hAnsi="Times New Roman" w:cs="Times New Roman"/>
          <w:i/>
          <w:iCs/>
          <w:color w:val="FF0000"/>
          <w:bdr w:val="none" w:sz="0" w:space="0" w:color="auto" w:frame="1"/>
        </w:rPr>
        <w:t>one</w:t>
      </w:r>
      <w:r w:rsidRPr="003E4D5B">
        <w:rPr>
          <w:rFonts w:ascii="Times New Roman" w:eastAsia="Times New Roman" w:hAnsi="Times New Roman" w:cs="Times New Roman"/>
          <w:color w:val="FF0000"/>
        </w:rPr>
        <w:t> Simon, whose surname is Peter:</w:t>
      </w:r>
    </w:p>
    <w:p w14:paraId="00971AFC" w14:textId="2C82DF6A" w:rsidR="00185D8B" w:rsidRPr="003E4D5B" w:rsidRDefault="00185D8B" w:rsidP="00185D8B">
      <w:pPr>
        <w:rPr>
          <w:rFonts w:ascii="Times New Roman" w:hAnsi="Times New Roman" w:cs="Times New Roman"/>
          <w:color w:val="000000"/>
        </w:rPr>
      </w:pPr>
      <w:r w:rsidRPr="003E4D5B">
        <w:rPr>
          <w:rFonts w:ascii="Times New Roman" w:eastAsia="Times New Roman" w:hAnsi="Times New Roman" w:cs="Times New Roman"/>
          <w:color w:val="000000" w:themeColor="text1"/>
        </w:rPr>
        <w:br/>
      </w:r>
      <w:r w:rsidRPr="00CA3F7E">
        <w:rPr>
          <w:rFonts w:ascii="Times New Roman" w:eastAsia="Times New Roman" w:hAnsi="Times New Roman" w:cs="Times New Roman"/>
          <w:color w:val="000000" w:themeColor="text1"/>
        </w:rPr>
        <w:t>“</w:t>
      </w:r>
      <w:r w:rsidRPr="00CA3F7E">
        <w:rPr>
          <w:rStyle w:val="Emphasis1"/>
          <w:rFonts w:ascii="Times New Roman" w:hAnsi="Times New Roman" w:cs="Times New Roman"/>
          <w:b/>
          <w:bCs/>
          <w:color w:val="000000" w:themeColor="text1"/>
        </w:rPr>
        <w:t>To Joppa</w:t>
      </w:r>
      <w:r w:rsidRPr="00CA3F7E">
        <w:rPr>
          <w:rFonts w:ascii="Times New Roman" w:hAnsi="Times New Roman" w:cs="Times New Roman"/>
          <w:color w:val="000000" w:themeColor="text1"/>
        </w:rPr>
        <w:t xml:space="preserve">] A distance </w:t>
      </w:r>
      <w:r w:rsidRPr="003E4D5B">
        <w:rPr>
          <w:rFonts w:ascii="Times New Roman" w:hAnsi="Times New Roman" w:cs="Times New Roman"/>
          <w:color w:val="000000"/>
        </w:rPr>
        <w:t>of about 40 m” (</w:t>
      </w:r>
      <w:proofErr w:type="spellStart"/>
      <w:r w:rsidRPr="003E4D5B">
        <w:rPr>
          <w:rFonts w:ascii="Times New Roman" w:hAnsi="Times New Roman" w:cs="Times New Roman"/>
          <w:color w:val="000000"/>
        </w:rPr>
        <w:t>Dummelow’s</w:t>
      </w:r>
      <w:proofErr w:type="spellEnd"/>
      <w:r w:rsidRPr="003E4D5B">
        <w:rPr>
          <w:rFonts w:ascii="Times New Roman" w:hAnsi="Times New Roman" w:cs="Times New Roman"/>
          <w:color w:val="000000"/>
        </w:rPr>
        <w:t xml:space="preserve"> Commentary). </w:t>
      </w:r>
    </w:p>
    <w:p w14:paraId="58B01C0C" w14:textId="77777777" w:rsidR="00185D8B" w:rsidRPr="003E4D5B" w:rsidRDefault="00185D8B" w:rsidP="00185D8B">
      <w:pPr>
        <w:rPr>
          <w:rFonts w:ascii="Times New Roman" w:hAnsi="Times New Roman" w:cs="Times New Roman"/>
        </w:rPr>
      </w:pPr>
    </w:p>
    <w:p w14:paraId="78F7936B" w14:textId="3FF2F157" w:rsidR="00A26CF1" w:rsidRPr="003E4D5B" w:rsidRDefault="00185D8B" w:rsidP="00185D8B">
      <w:pPr>
        <w:rPr>
          <w:rFonts w:ascii="Times New Roman" w:eastAsia="Times New Roman" w:hAnsi="Times New Roman" w:cs="Times New Roman"/>
        </w:rPr>
      </w:pPr>
      <w:r w:rsidRPr="003E4D5B">
        <w:rPr>
          <w:rFonts w:ascii="Times New Roman" w:eastAsia="Times New Roman" w:hAnsi="Times New Roman" w:cs="Times New Roman"/>
          <w:color w:val="000000" w:themeColor="text1"/>
        </w:rPr>
        <w:t xml:space="preserve"> </w:t>
      </w:r>
      <w:r w:rsidR="00A26CF1" w:rsidRPr="003E4D5B">
        <w:rPr>
          <w:rFonts w:ascii="Times New Roman" w:eastAsia="Times New Roman" w:hAnsi="Times New Roman" w:cs="Times New Roman"/>
          <w:color w:val="000000" w:themeColor="text1"/>
        </w:rPr>
        <w:t>“</w:t>
      </w:r>
      <w:r w:rsidR="00A26CF1" w:rsidRPr="003E4D5B">
        <w:rPr>
          <w:rFonts w:ascii="Times New Roman" w:eastAsia="Times New Roman" w:hAnsi="Times New Roman" w:cs="Times New Roman"/>
          <w:color w:val="001320"/>
          <w:shd w:val="clear" w:color="auto" w:fill="FDFEFF"/>
        </w:rPr>
        <w:t xml:space="preserve">And now send men to </w:t>
      </w:r>
      <w:proofErr w:type="gramStart"/>
      <w:r w:rsidR="00A26CF1" w:rsidRPr="003E4D5B">
        <w:rPr>
          <w:rFonts w:ascii="Times New Roman" w:eastAsia="Times New Roman" w:hAnsi="Times New Roman" w:cs="Times New Roman"/>
          <w:color w:val="001320"/>
          <w:shd w:val="clear" w:color="auto" w:fill="FDFEFF"/>
        </w:rPr>
        <w:t>Joppa,...</w:t>
      </w:r>
      <w:proofErr w:type="gramEnd"/>
      <w:r w:rsidR="00A26CF1" w:rsidRPr="003E4D5B">
        <w:rPr>
          <w:rFonts w:ascii="Times New Roman" w:eastAsia="Times New Roman" w:hAnsi="Times New Roman" w:cs="Times New Roman"/>
          <w:color w:val="001320"/>
          <w:shd w:val="clear" w:color="auto" w:fill="FDFEFF"/>
        </w:rPr>
        <w:t>. Which lay near to Caesarea;</w:t>
      </w:r>
    </w:p>
    <w:p w14:paraId="4CDF75EB" w14:textId="0F854B91" w:rsidR="00A26CF1" w:rsidRPr="003E4D5B" w:rsidRDefault="00CA3F7E" w:rsidP="00A26CF1">
      <w:pPr>
        <w:shd w:val="clear" w:color="auto" w:fill="FDFEFF"/>
        <w:spacing w:before="100" w:beforeAutospacing="1" w:after="100" w:afterAutospacing="1"/>
        <w:jc w:val="both"/>
        <w:rPr>
          <w:rFonts w:ascii="Times New Roman" w:eastAsia="Times New Roman" w:hAnsi="Times New Roman" w:cs="Times New Roman"/>
          <w:color w:val="001320"/>
        </w:rPr>
      </w:pPr>
      <w:r>
        <w:rPr>
          <w:rFonts w:ascii="Times New Roman" w:eastAsia="Times New Roman" w:hAnsi="Times New Roman" w:cs="Times New Roman"/>
          <w:color w:val="001320"/>
        </w:rPr>
        <w:t>“</w:t>
      </w:r>
      <w:r w:rsidR="00A26CF1" w:rsidRPr="003E4D5B">
        <w:rPr>
          <w:rFonts w:ascii="Times New Roman" w:eastAsia="Times New Roman" w:hAnsi="Times New Roman" w:cs="Times New Roman"/>
          <w:color w:val="001320"/>
        </w:rPr>
        <w:t xml:space="preserve">and call for one Simon, whose surname is Peter: the angel was not sent to instruct Cornelius himself, but to direct him to an apostle of Christ, and minister of the Gospel, who should do it” (Gill’s Exposition). </w:t>
      </w:r>
    </w:p>
    <w:p w14:paraId="413AF527" w14:textId="5007D89C" w:rsidR="00662977" w:rsidRPr="003E4D5B" w:rsidRDefault="00662977" w:rsidP="00662977">
      <w:pPr>
        <w:spacing w:line="312" w:lineRule="atLeast"/>
        <w:textAlignment w:val="baseline"/>
        <w:rPr>
          <w:rFonts w:ascii="Times New Roman" w:eastAsia="Times New Roman" w:hAnsi="Times New Roman" w:cs="Times New Roman"/>
          <w:color w:val="000000" w:themeColor="text1"/>
        </w:rPr>
      </w:pPr>
    </w:p>
    <w:p w14:paraId="0DDBB8EE" w14:textId="77777777" w:rsidR="00662977" w:rsidRPr="003E4D5B" w:rsidRDefault="00662977" w:rsidP="00662977">
      <w:pPr>
        <w:spacing w:line="312" w:lineRule="atLeast"/>
        <w:textAlignment w:val="baseline"/>
        <w:rPr>
          <w:rFonts w:ascii="Times New Roman" w:eastAsia="Times New Roman" w:hAnsi="Times New Roman" w:cs="Times New Roman"/>
          <w:color w:val="FF0000"/>
        </w:rPr>
      </w:pPr>
      <w:r w:rsidRPr="003E4D5B">
        <w:rPr>
          <w:rFonts w:ascii="Times New Roman" w:eastAsia="Times New Roman" w:hAnsi="Times New Roman" w:cs="Times New Roman"/>
          <w:color w:val="FF0000"/>
          <w:bdr w:val="none" w:sz="0" w:space="0" w:color="auto" w:frame="1"/>
        </w:rPr>
        <w:t>25</w:t>
      </w:r>
      <w:r w:rsidRPr="003E4D5B">
        <w:rPr>
          <w:rFonts w:ascii="Times New Roman" w:eastAsia="Times New Roman" w:hAnsi="Times New Roman" w:cs="Times New Roman"/>
          <w:color w:val="FF0000"/>
        </w:rPr>
        <w:t>And as Peter was coming in, Cornelius met him, and fell down at his feet, and worshipped </w:t>
      </w:r>
      <w:r w:rsidRPr="003E4D5B">
        <w:rPr>
          <w:rFonts w:ascii="Times New Roman" w:eastAsia="Times New Roman" w:hAnsi="Times New Roman" w:cs="Times New Roman"/>
          <w:i/>
          <w:iCs/>
          <w:color w:val="FF0000"/>
          <w:bdr w:val="none" w:sz="0" w:space="0" w:color="auto" w:frame="1"/>
        </w:rPr>
        <w:t>him</w:t>
      </w:r>
      <w:r w:rsidRPr="003E4D5B">
        <w:rPr>
          <w:rFonts w:ascii="Times New Roman" w:eastAsia="Times New Roman" w:hAnsi="Times New Roman" w:cs="Times New Roman"/>
          <w:color w:val="FF0000"/>
        </w:rPr>
        <w:t>.</w:t>
      </w:r>
    </w:p>
    <w:p w14:paraId="41523B2F" w14:textId="77777777" w:rsidR="00662977" w:rsidRPr="003E4D5B" w:rsidRDefault="00662977" w:rsidP="00662977">
      <w:pPr>
        <w:spacing w:line="312" w:lineRule="atLeast"/>
        <w:textAlignment w:val="baseline"/>
        <w:rPr>
          <w:rFonts w:ascii="Times New Roman" w:eastAsia="Times New Roman" w:hAnsi="Times New Roman" w:cs="Times New Roman"/>
          <w:color w:val="FF0000"/>
        </w:rPr>
      </w:pPr>
    </w:p>
    <w:p w14:paraId="61942E0D" w14:textId="3F3AE852" w:rsidR="00A26CF1" w:rsidRPr="003E4D5B" w:rsidRDefault="00A26CF1" w:rsidP="00A26CF1">
      <w:pPr>
        <w:rPr>
          <w:rFonts w:ascii="Times New Roman" w:eastAsia="Times New Roman" w:hAnsi="Times New Roman" w:cs="Times New Roman"/>
        </w:rPr>
      </w:pPr>
      <w:r w:rsidRPr="003E4D5B">
        <w:rPr>
          <w:rFonts w:ascii="Times New Roman" w:eastAsia="Times New Roman" w:hAnsi="Times New Roman" w:cs="Times New Roman"/>
          <w:color w:val="000000" w:themeColor="text1"/>
        </w:rPr>
        <w:t>“</w:t>
      </w:r>
      <w:r w:rsidRPr="003E4D5B">
        <w:rPr>
          <w:rFonts w:ascii="Times New Roman" w:eastAsia="Times New Roman" w:hAnsi="Times New Roman" w:cs="Times New Roman"/>
          <w:i/>
          <w:iCs/>
          <w:color w:val="A44200"/>
          <w:shd w:val="clear" w:color="auto" w:fill="FDFEFF"/>
        </w:rPr>
        <w:t>worshipped him</w:t>
      </w:r>
      <w:r w:rsidRPr="003E4D5B">
        <w:rPr>
          <w:rFonts w:ascii="Times New Roman" w:eastAsia="Times New Roman" w:hAnsi="Times New Roman" w:cs="Times New Roman"/>
          <w:color w:val="001320"/>
          <w:shd w:val="clear" w:color="auto" w:fill="FDFEFF"/>
        </w:rPr>
        <w:t xml:space="preserve">] paying him the religious reverence which the supernatural direction of the angel concerning Peter would be likely to prompt. This act of obeisance in the Roman officer marks most strongly his sense that Peter was God’s messenger. Such acts were not usual among Roman soldiers” (Cambridge Bible). </w:t>
      </w:r>
    </w:p>
    <w:p w14:paraId="0AB540CF" w14:textId="6F109743" w:rsidR="00662977" w:rsidRPr="003E4D5B" w:rsidRDefault="00662977" w:rsidP="00662977">
      <w:pPr>
        <w:spacing w:line="312" w:lineRule="atLeast"/>
        <w:textAlignment w:val="baseline"/>
        <w:rPr>
          <w:rFonts w:ascii="Times New Roman" w:eastAsia="Times New Roman" w:hAnsi="Times New Roman" w:cs="Times New Roman"/>
          <w:color w:val="000000" w:themeColor="text1"/>
        </w:rPr>
      </w:pPr>
    </w:p>
    <w:p w14:paraId="66840AA8" w14:textId="77777777" w:rsidR="00662977" w:rsidRPr="003E4D5B" w:rsidRDefault="00662977" w:rsidP="00662977">
      <w:pPr>
        <w:spacing w:line="312" w:lineRule="atLeast"/>
        <w:textAlignment w:val="baseline"/>
        <w:rPr>
          <w:rFonts w:ascii="Times New Roman" w:eastAsia="Times New Roman" w:hAnsi="Times New Roman" w:cs="Times New Roman"/>
          <w:color w:val="FF0000"/>
        </w:rPr>
      </w:pPr>
      <w:r w:rsidRPr="003E4D5B">
        <w:rPr>
          <w:rFonts w:ascii="Times New Roman" w:eastAsia="Times New Roman" w:hAnsi="Times New Roman" w:cs="Times New Roman"/>
          <w:color w:val="FF0000"/>
          <w:bdr w:val="none" w:sz="0" w:space="0" w:color="auto" w:frame="1"/>
        </w:rPr>
        <w:t>26</w:t>
      </w:r>
      <w:r w:rsidRPr="003E4D5B">
        <w:rPr>
          <w:rFonts w:ascii="Times New Roman" w:eastAsia="Times New Roman" w:hAnsi="Times New Roman" w:cs="Times New Roman"/>
          <w:color w:val="FF0000"/>
        </w:rPr>
        <w:t xml:space="preserve">But Peter took him up, saying, </w:t>
      </w:r>
      <w:proofErr w:type="gramStart"/>
      <w:r w:rsidRPr="003E4D5B">
        <w:rPr>
          <w:rFonts w:ascii="Times New Roman" w:eastAsia="Times New Roman" w:hAnsi="Times New Roman" w:cs="Times New Roman"/>
          <w:color w:val="FF0000"/>
        </w:rPr>
        <w:t>Stand</w:t>
      </w:r>
      <w:proofErr w:type="gramEnd"/>
      <w:r w:rsidRPr="003E4D5B">
        <w:rPr>
          <w:rFonts w:ascii="Times New Roman" w:eastAsia="Times New Roman" w:hAnsi="Times New Roman" w:cs="Times New Roman"/>
          <w:color w:val="FF0000"/>
        </w:rPr>
        <w:t xml:space="preserve"> up; I myself also am a man.</w:t>
      </w:r>
    </w:p>
    <w:p w14:paraId="7299B77B" w14:textId="77777777" w:rsidR="00662977" w:rsidRPr="003E4D5B" w:rsidRDefault="00662977" w:rsidP="00662977">
      <w:pPr>
        <w:spacing w:line="312" w:lineRule="atLeast"/>
        <w:textAlignment w:val="baseline"/>
        <w:rPr>
          <w:rFonts w:ascii="Times New Roman" w:eastAsia="Times New Roman" w:hAnsi="Times New Roman" w:cs="Times New Roman"/>
          <w:color w:val="FF0000"/>
        </w:rPr>
      </w:pPr>
    </w:p>
    <w:p w14:paraId="53A901D8" w14:textId="21795120" w:rsidR="00A26CF1" w:rsidRPr="003E4D5B" w:rsidRDefault="00A26CF1" w:rsidP="00A26CF1">
      <w:pPr>
        <w:rPr>
          <w:rFonts w:ascii="Times New Roman" w:eastAsia="Times New Roman" w:hAnsi="Times New Roman" w:cs="Times New Roman"/>
        </w:rPr>
      </w:pPr>
      <w:r w:rsidRPr="003E4D5B">
        <w:rPr>
          <w:rFonts w:ascii="Times New Roman" w:eastAsia="Times New Roman" w:hAnsi="Times New Roman" w:cs="Times New Roman"/>
          <w:color w:val="000000" w:themeColor="text1"/>
        </w:rPr>
        <w:t>“</w:t>
      </w:r>
      <w:r w:rsidRPr="003E4D5B">
        <w:rPr>
          <w:rFonts w:ascii="Times New Roman" w:eastAsia="Times New Roman" w:hAnsi="Times New Roman" w:cs="Times New Roman"/>
          <w:color w:val="001320"/>
          <w:shd w:val="clear" w:color="auto" w:fill="FDFEFF"/>
        </w:rPr>
        <w:t>It is certain that Peter did think this worship Cornelius gave him to have exceeded; and here he blames him for it, telling him, he was but a man like unto him; and he needed not give any further reason of his reproof, for man must adore, but by no means may be ado</w:t>
      </w:r>
      <w:r w:rsidR="00CA3F7E">
        <w:rPr>
          <w:rFonts w:ascii="Times New Roman" w:eastAsia="Times New Roman" w:hAnsi="Times New Roman" w:cs="Times New Roman"/>
          <w:color w:val="001320"/>
          <w:shd w:val="clear" w:color="auto" w:fill="FDFEFF"/>
        </w:rPr>
        <w:t>red; no, nor take too much hono</w:t>
      </w:r>
      <w:r w:rsidRPr="003E4D5B">
        <w:rPr>
          <w:rFonts w:ascii="Times New Roman" w:eastAsia="Times New Roman" w:hAnsi="Times New Roman" w:cs="Times New Roman"/>
          <w:color w:val="001320"/>
          <w:shd w:val="clear" w:color="auto" w:fill="FDFEFF"/>
        </w:rPr>
        <w:t xml:space="preserve">r unto himself” (Matthew Poole). </w:t>
      </w:r>
    </w:p>
    <w:p w14:paraId="0E20CB78" w14:textId="5FC2429A" w:rsidR="00662977" w:rsidRPr="003E4D5B" w:rsidRDefault="00662977" w:rsidP="00662977">
      <w:pPr>
        <w:spacing w:line="312" w:lineRule="atLeast"/>
        <w:textAlignment w:val="baseline"/>
        <w:rPr>
          <w:rFonts w:ascii="Times New Roman" w:eastAsia="Times New Roman" w:hAnsi="Times New Roman" w:cs="Times New Roman"/>
          <w:color w:val="000000" w:themeColor="text1"/>
        </w:rPr>
      </w:pPr>
    </w:p>
    <w:p w14:paraId="1B2A6FB8" w14:textId="77777777" w:rsidR="00662977" w:rsidRPr="003E4D5B" w:rsidRDefault="00662977" w:rsidP="00662977">
      <w:pPr>
        <w:spacing w:line="312" w:lineRule="atLeast"/>
        <w:textAlignment w:val="baseline"/>
        <w:rPr>
          <w:rFonts w:ascii="Times New Roman" w:eastAsia="Times New Roman" w:hAnsi="Times New Roman" w:cs="Times New Roman"/>
          <w:color w:val="FF0000"/>
        </w:rPr>
      </w:pPr>
      <w:r w:rsidRPr="003E4D5B">
        <w:rPr>
          <w:rFonts w:ascii="Times New Roman" w:eastAsia="Times New Roman" w:hAnsi="Times New Roman" w:cs="Times New Roman"/>
          <w:color w:val="FF0000"/>
          <w:bdr w:val="none" w:sz="0" w:space="0" w:color="auto" w:frame="1"/>
        </w:rPr>
        <w:t>27</w:t>
      </w:r>
      <w:r w:rsidRPr="003E4D5B">
        <w:rPr>
          <w:rFonts w:ascii="Times New Roman" w:eastAsia="Times New Roman" w:hAnsi="Times New Roman" w:cs="Times New Roman"/>
          <w:color w:val="FF0000"/>
        </w:rPr>
        <w:t>And as he talked with him, he went in, and found many that were come together.</w:t>
      </w:r>
    </w:p>
    <w:p w14:paraId="460CB75E" w14:textId="3ABEB4DF" w:rsidR="00662977" w:rsidRPr="003E4D5B" w:rsidRDefault="00662977" w:rsidP="00662977">
      <w:pPr>
        <w:spacing w:line="312" w:lineRule="atLeast"/>
        <w:textAlignment w:val="baseline"/>
        <w:rPr>
          <w:rFonts w:ascii="Times New Roman" w:eastAsia="Times New Roman" w:hAnsi="Times New Roman" w:cs="Times New Roman"/>
          <w:color w:val="FF0000"/>
        </w:rPr>
      </w:pPr>
    </w:p>
    <w:p w14:paraId="2977EA82" w14:textId="1042F333" w:rsidR="00A26CF1" w:rsidRPr="003E4D5B" w:rsidRDefault="00A26CF1" w:rsidP="00A26CF1">
      <w:pPr>
        <w:rPr>
          <w:rFonts w:ascii="Times New Roman" w:eastAsia="Times New Roman" w:hAnsi="Times New Roman" w:cs="Times New Roman"/>
        </w:rPr>
      </w:pPr>
      <w:r w:rsidRPr="003E4D5B">
        <w:rPr>
          <w:rFonts w:ascii="Times New Roman" w:eastAsia="Times New Roman" w:hAnsi="Times New Roman" w:cs="Times New Roman"/>
          <w:color w:val="000000" w:themeColor="text1"/>
        </w:rPr>
        <w:t>“</w:t>
      </w:r>
      <w:r w:rsidRPr="003E4D5B">
        <w:rPr>
          <w:rFonts w:ascii="Times New Roman" w:eastAsia="Times New Roman" w:hAnsi="Times New Roman" w:cs="Times New Roman"/>
          <w:i/>
          <w:iCs/>
          <w:color w:val="A44200"/>
          <w:shd w:val="clear" w:color="auto" w:fill="FDFEFF"/>
        </w:rPr>
        <w:t>And as he talked with him, he went in</w:t>
      </w:r>
      <w:r w:rsidRPr="003E4D5B">
        <w:rPr>
          <w:rFonts w:ascii="Times New Roman" w:eastAsia="Times New Roman" w:hAnsi="Times New Roman" w:cs="Times New Roman"/>
          <w:color w:val="001320"/>
          <w:shd w:val="clear" w:color="auto" w:fill="FDFEFF"/>
        </w:rPr>
        <w:t xml:space="preserve">] So that the previous part of the interview had been without. The action of Cornelius in thus coming forth to meet Peter is in the spirit of that other centurion in the </w:t>
      </w:r>
      <w:r w:rsidRPr="00CA3F7E">
        <w:rPr>
          <w:rFonts w:ascii="Times New Roman" w:eastAsia="Times New Roman" w:hAnsi="Times New Roman" w:cs="Times New Roman"/>
          <w:color w:val="000000" w:themeColor="text1"/>
          <w:shd w:val="clear" w:color="auto" w:fill="FDFEFF"/>
        </w:rPr>
        <w:t>Gospel, who said (</w:t>
      </w:r>
      <w:hyperlink r:id="rId12" w:tooltip="Then Jesus went with them. And when he was now not far from the house, the centurion sent friends to him, saying to him, Lord, trouble not yourself: for I am not worthy that you should enter under my roof:" w:history="1">
        <w:r w:rsidRPr="00CA3F7E">
          <w:rPr>
            <w:rFonts w:ascii="Times New Roman" w:eastAsia="Times New Roman" w:hAnsi="Times New Roman" w:cs="Times New Roman"/>
            <w:color w:val="000000" w:themeColor="text1"/>
            <w:u w:val="single"/>
            <w:shd w:val="clear" w:color="auto" w:fill="FDFEFF"/>
          </w:rPr>
          <w:t>Luke 7:6</w:t>
        </w:r>
      </w:hyperlink>
      <w:r w:rsidRPr="00CA3F7E">
        <w:rPr>
          <w:rFonts w:ascii="Times New Roman" w:eastAsia="Times New Roman" w:hAnsi="Times New Roman" w:cs="Times New Roman"/>
          <w:color w:val="000000" w:themeColor="text1"/>
          <w:shd w:val="clear" w:color="auto" w:fill="FDFEFF"/>
        </w:rPr>
        <w:t xml:space="preserve">), “I am </w:t>
      </w:r>
      <w:r w:rsidRPr="003E4D5B">
        <w:rPr>
          <w:rFonts w:ascii="Times New Roman" w:eastAsia="Times New Roman" w:hAnsi="Times New Roman" w:cs="Times New Roman"/>
          <w:color w:val="001320"/>
          <w:shd w:val="clear" w:color="auto" w:fill="FDFEFF"/>
        </w:rPr>
        <w:t>not worthy that thou shouldest enter under my roof.” The Greek word here rendered “talked” indicates the communication made during an interview of some length. The subsequent remarks of St Peter shew us that he had been told many things by Cornelius, which are not specially mentioned, but comprehended under this word “talked.”</w:t>
      </w:r>
      <w:r w:rsidRPr="003E4D5B">
        <w:rPr>
          <w:rFonts w:ascii="Times New Roman" w:eastAsia="Times New Roman" w:hAnsi="Times New Roman" w:cs="Times New Roman"/>
          <w:color w:val="001320"/>
          <w:shd w:val="clear" w:color="auto" w:fill="FDFEFF"/>
        </w:rPr>
        <w:br/>
      </w:r>
      <w:r w:rsidRPr="003E4D5B">
        <w:rPr>
          <w:rFonts w:ascii="Times New Roman" w:eastAsia="Times New Roman" w:hAnsi="Times New Roman" w:cs="Times New Roman"/>
          <w:color w:val="001320"/>
          <w:shd w:val="clear" w:color="auto" w:fill="FDFEFF"/>
        </w:rPr>
        <w:br/>
      </w:r>
      <w:r w:rsidRPr="003E4D5B">
        <w:rPr>
          <w:rFonts w:ascii="Times New Roman" w:eastAsia="Times New Roman" w:hAnsi="Times New Roman" w:cs="Times New Roman"/>
          <w:i/>
          <w:iCs/>
          <w:color w:val="A44200"/>
          <w:shd w:val="clear" w:color="auto" w:fill="FDFEFF"/>
        </w:rPr>
        <w:t>“and found</w:t>
      </w:r>
      <w:r w:rsidRPr="003E4D5B">
        <w:rPr>
          <w:rFonts w:ascii="Times New Roman" w:eastAsia="Times New Roman" w:hAnsi="Times New Roman" w:cs="Times New Roman"/>
          <w:color w:val="001320"/>
          <w:shd w:val="clear" w:color="auto" w:fill="FDFEFF"/>
        </w:rPr>
        <w:t> (</w:t>
      </w:r>
      <w:proofErr w:type="spellStart"/>
      <w:r w:rsidRPr="003E4D5B">
        <w:rPr>
          <w:rFonts w:ascii="Times New Roman" w:eastAsia="Times New Roman" w:hAnsi="Times New Roman" w:cs="Times New Roman"/>
          <w:b/>
          <w:bCs/>
          <w:color w:val="552200"/>
          <w:shd w:val="clear" w:color="auto" w:fill="FDFEFF"/>
        </w:rPr>
        <w:t>findeth</w:t>
      </w:r>
      <w:proofErr w:type="spellEnd"/>
      <w:r w:rsidRPr="003E4D5B">
        <w:rPr>
          <w:rFonts w:ascii="Times New Roman" w:eastAsia="Times New Roman" w:hAnsi="Times New Roman" w:cs="Times New Roman"/>
          <w:color w:val="001320"/>
          <w:shd w:val="clear" w:color="auto" w:fill="FDFEFF"/>
        </w:rPr>
        <w:t>) </w:t>
      </w:r>
      <w:r w:rsidRPr="003E4D5B">
        <w:rPr>
          <w:rFonts w:ascii="Times New Roman" w:eastAsia="Times New Roman" w:hAnsi="Times New Roman" w:cs="Times New Roman"/>
          <w:i/>
          <w:iCs/>
          <w:color w:val="A44200"/>
          <w:shd w:val="clear" w:color="auto" w:fill="FDFEFF"/>
        </w:rPr>
        <w:t>many</w:t>
      </w:r>
      <w:r w:rsidRPr="003E4D5B">
        <w:rPr>
          <w:rFonts w:ascii="Times New Roman" w:eastAsia="Times New Roman" w:hAnsi="Times New Roman" w:cs="Times New Roman"/>
          <w:color w:val="001320"/>
          <w:shd w:val="clear" w:color="auto" w:fill="FDFEFF"/>
        </w:rPr>
        <w:t xml:space="preserve">, &amp;c.] For the character of Cornelius had won him many attached friends” (Cambridge Bible). </w:t>
      </w:r>
    </w:p>
    <w:p w14:paraId="412DAACD" w14:textId="0169FD22" w:rsidR="00A26CF1" w:rsidRPr="003E4D5B" w:rsidRDefault="00A26CF1" w:rsidP="00662977">
      <w:pPr>
        <w:spacing w:line="312" w:lineRule="atLeast"/>
        <w:textAlignment w:val="baseline"/>
        <w:rPr>
          <w:rFonts w:ascii="Times New Roman" w:eastAsia="Times New Roman" w:hAnsi="Times New Roman" w:cs="Times New Roman"/>
          <w:color w:val="000000" w:themeColor="text1"/>
        </w:rPr>
      </w:pPr>
    </w:p>
    <w:p w14:paraId="70E35C99" w14:textId="77777777" w:rsidR="00662977" w:rsidRPr="003E4D5B" w:rsidRDefault="00662977" w:rsidP="00662977">
      <w:pPr>
        <w:spacing w:line="312" w:lineRule="atLeast"/>
        <w:textAlignment w:val="baseline"/>
        <w:rPr>
          <w:rFonts w:ascii="Times New Roman" w:eastAsia="Times New Roman" w:hAnsi="Times New Roman" w:cs="Times New Roman"/>
          <w:color w:val="FF0000"/>
        </w:rPr>
      </w:pPr>
    </w:p>
    <w:p w14:paraId="5D645669" w14:textId="77777777" w:rsidR="00662977" w:rsidRPr="003E4D5B" w:rsidRDefault="00662977" w:rsidP="00662977">
      <w:pPr>
        <w:spacing w:line="312" w:lineRule="atLeast"/>
        <w:textAlignment w:val="baseline"/>
        <w:rPr>
          <w:rFonts w:ascii="Times New Roman" w:eastAsia="Times New Roman" w:hAnsi="Times New Roman" w:cs="Times New Roman"/>
          <w:color w:val="FF0000"/>
        </w:rPr>
      </w:pPr>
      <w:r w:rsidRPr="003E4D5B">
        <w:rPr>
          <w:rFonts w:ascii="Times New Roman" w:eastAsia="Times New Roman" w:hAnsi="Times New Roman" w:cs="Times New Roman"/>
          <w:color w:val="FF0000"/>
          <w:bdr w:val="none" w:sz="0" w:space="0" w:color="auto" w:frame="1"/>
        </w:rPr>
        <w:t>28</w:t>
      </w:r>
      <w:r w:rsidRPr="003E4D5B">
        <w:rPr>
          <w:rFonts w:ascii="Times New Roman" w:eastAsia="Times New Roman" w:hAnsi="Times New Roman" w:cs="Times New Roman"/>
          <w:color w:val="FF0000"/>
        </w:rPr>
        <w:t xml:space="preserve">And he said unto them, Ye know how that it is an unlawful thing for a man that is a Jew to keep </w:t>
      </w:r>
      <w:proofErr w:type="gramStart"/>
      <w:r w:rsidRPr="003E4D5B">
        <w:rPr>
          <w:rFonts w:ascii="Times New Roman" w:eastAsia="Times New Roman" w:hAnsi="Times New Roman" w:cs="Times New Roman"/>
          <w:color w:val="FF0000"/>
        </w:rPr>
        <w:t>company, or</w:t>
      </w:r>
      <w:proofErr w:type="gramEnd"/>
      <w:r w:rsidRPr="003E4D5B">
        <w:rPr>
          <w:rFonts w:ascii="Times New Roman" w:eastAsia="Times New Roman" w:hAnsi="Times New Roman" w:cs="Times New Roman"/>
          <w:color w:val="FF0000"/>
        </w:rPr>
        <w:t xml:space="preserve"> come unto one of another nation; but God hath shewed me that I should not call any man common or unclean.</w:t>
      </w:r>
    </w:p>
    <w:p w14:paraId="6D53EBA9" w14:textId="77777777" w:rsidR="00662977" w:rsidRPr="003E4D5B" w:rsidRDefault="00662977" w:rsidP="00662977">
      <w:pPr>
        <w:spacing w:line="312" w:lineRule="atLeast"/>
        <w:textAlignment w:val="baseline"/>
        <w:rPr>
          <w:rFonts w:ascii="Times New Roman" w:eastAsia="Times New Roman" w:hAnsi="Times New Roman" w:cs="Times New Roman"/>
          <w:color w:val="FF0000"/>
        </w:rPr>
      </w:pPr>
    </w:p>
    <w:p w14:paraId="6118FA39" w14:textId="668EFD28" w:rsidR="00185D8B" w:rsidRPr="003E4D5B" w:rsidRDefault="00185D8B" w:rsidP="00185D8B">
      <w:pPr>
        <w:rPr>
          <w:rFonts w:ascii="Times New Roman" w:hAnsi="Times New Roman" w:cs="Times New Roman"/>
          <w:color w:val="001320"/>
          <w:shd w:val="clear" w:color="auto" w:fill="FDFEFF"/>
        </w:rPr>
      </w:pPr>
      <w:r w:rsidRPr="003E4D5B">
        <w:rPr>
          <w:rFonts w:ascii="Times New Roman" w:eastAsia="Times New Roman" w:hAnsi="Times New Roman" w:cs="Times New Roman"/>
          <w:color w:val="000000" w:themeColor="text1"/>
        </w:rPr>
        <w:t>“</w:t>
      </w:r>
      <w:r w:rsidRPr="003E4D5B">
        <w:rPr>
          <w:rFonts w:ascii="Times New Roman" w:hAnsi="Times New Roman" w:cs="Times New Roman"/>
          <w:color w:val="001320"/>
          <w:shd w:val="clear" w:color="auto" w:fill="FDFEFF"/>
        </w:rPr>
        <w:t>The strict </w:t>
      </w:r>
      <w:r w:rsidRPr="003E4D5B">
        <w:rPr>
          <w:rStyle w:val="ital"/>
          <w:rFonts w:ascii="Times New Roman" w:hAnsi="Times New Roman" w:cs="Times New Roman"/>
          <w:i/>
          <w:iCs/>
          <w:color w:val="A44200"/>
          <w:shd w:val="clear" w:color="auto" w:fill="FDFEFF"/>
        </w:rPr>
        <w:t>Jew</w:t>
      </w:r>
      <w:r w:rsidRPr="003E4D5B">
        <w:rPr>
          <w:rFonts w:ascii="Times New Roman" w:hAnsi="Times New Roman" w:cs="Times New Roman"/>
          <w:color w:val="001320"/>
          <w:shd w:val="clear" w:color="auto" w:fill="FDFEFF"/>
        </w:rPr>
        <w:t> would not enter a Gentile’s house, nor sit on the same couch, nor eat or drink out of the same vessel. The very dust of a heathen city was defiling</w:t>
      </w:r>
      <w:r w:rsidR="00CA3F7E">
        <w:rPr>
          <w:rFonts w:ascii="Times New Roman" w:hAnsi="Times New Roman" w:cs="Times New Roman"/>
          <w:color w:val="001320"/>
          <w:shd w:val="clear" w:color="auto" w:fill="FDFEFF"/>
        </w:rPr>
        <w:t>.</w:t>
      </w:r>
      <w:r w:rsidRPr="003E4D5B">
        <w:rPr>
          <w:rFonts w:ascii="Times New Roman" w:hAnsi="Times New Roman" w:cs="Times New Roman"/>
          <w:color w:val="001320"/>
          <w:shd w:val="clear" w:color="auto" w:fill="FDFEFF"/>
        </w:rPr>
        <w:t xml:space="preserve">” </w:t>
      </w:r>
    </w:p>
    <w:p w14:paraId="0323F790" w14:textId="77777777" w:rsidR="00185D8B" w:rsidRPr="003E4D5B" w:rsidRDefault="00185D8B" w:rsidP="00185D8B">
      <w:pPr>
        <w:rPr>
          <w:rFonts w:ascii="Times New Roman" w:hAnsi="Times New Roman" w:cs="Times New Roman"/>
          <w:color w:val="001320"/>
          <w:shd w:val="clear" w:color="auto" w:fill="FDFEFF"/>
        </w:rPr>
      </w:pPr>
    </w:p>
    <w:p w14:paraId="5ACE7BA1" w14:textId="77777777" w:rsidR="00185D8B" w:rsidRPr="003E4D5B" w:rsidRDefault="00185D8B" w:rsidP="00185D8B">
      <w:pPr>
        <w:rPr>
          <w:rFonts w:ascii="Times New Roman" w:hAnsi="Times New Roman" w:cs="Times New Roman"/>
          <w:color w:val="001320"/>
          <w:shd w:val="clear" w:color="auto" w:fill="FDFEFF"/>
        </w:rPr>
      </w:pPr>
      <w:r w:rsidRPr="003E4D5B">
        <w:rPr>
          <w:rFonts w:ascii="Times New Roman" w:hAnsi="Times New Roman" w:cs="Times New Roman"/>
          <w:color w:val="001320"/>
          <w:shd w:val="clear" w:color="auto" w:fill="FDFEFF"/>
        </w:rPr>
        <w:t>“</w:t>
      </w:r>
      <w:r w:rsidRPr="003E4D5B">
        <w:rPr>
          <w:rFonts w:ascii="Times New Roman" w:eastAsia="Times New Roman" w:hAnsi="Times New Roman" w:cs="Times New Roman"/>
          <w:b/>
          <w:bCs/>
          <w:color w:val="552200"/>
          <w:shd w:val="clear" w:color="auto" w:fill="FDFEFF"/>
        </w:rPr>
        <w:t xml:space="preserve">God hath shewed me that I should not call any man common or </w:t>
      </w:r>
      <w:proofErr w:type="gramStart"/>
      <w:r w:rsidRPr="003E4D5B">
        <w:rPr>
          <w:rFonts w:ascii="Times New Roman" w:eastAsia="Times New Roman" w:hAnsi="Times New Roman" w:cs="Times New Roman"/>
          <w:b/>
          <w:bCs/>
          <w:color w:val="552200"/>
          <w:shd w:val="clear" w:color="auto" w:fill="FDFEFF"/>
        </w:rPr>
        <w:t>unclean.</w:t>
      </w:r>
      <w:r w:rsidRPr="003E4D5B">
        <w:rPr>
          <w:rFonts w:ascii="Times New Roman" w:eastAsia="Times New Roman" w:hAnsi="Times New Roman" w:cs="Times New Roman"/>
          <w:color w:val="001320"/>
          <w:shd w:val="clear" w:color="auto" w:fill="FDFEFF"/>
        </w:rPr>
        <w:t>—</w:t>
      </w:r>
      <w:proofErr w:type="gramEnd"/>
      <w:r w:rsidRPr="003E4D5B">
        <w:rPr>
          <w:rFonts w:ascii="Times New Roman" w:eastAsia="Times New Roman" w:hAnsi="Times New Roman" w:cs="Times New Roman"/>
          <w:color w:val="001320"/>
          <w:shd w:val="clear" w:color="auto" w:fill="FDFEFF"/>
        </w:rPr>
        <w:t>The Apostle had, we find, at last learnt the lesson which the vision had taught him, in all the fulness of its meaning”</w:t>
      </w:r>
      <w:r w:rsidRPr="003E4D5B">
        <w:rPr>
          <w:rFonts w:ascii="Times New Roman" w:hAnsi="Times New Roman" w:cs="Times New Roman"/>
          <w:color w:val="001320"/>
          <w:shd w:val="clear" w:color="auto" w:fill="FDFEFF"/>
        </w:rPr>
        <w:t xml:space="preserve"> </w:t>
      </w:r>
    </w:p>
    <w:p w14:paraId="7A82BFCA" w14:textId="77777777" w:rsidR="00185D8B" w:rsidRPr="003E4D5B" w:rsidRDefault="00185D8B" w:rsidP="00185D8B">
      <w:pPr>
        <w:rPr>
          <w:rFonts w:ascii="Times New Roman" w:hAnsi="Times New Roman" w:cs="Times New Roman"/>
          <w:color w:val="001320"/>
          <w:shd w:val="clear" w:color="auto" w:fill="FDFEFF"/>
        </w:rPr>
      </w:pPr>
    </w:p>
    <w:p w14:paraId="16FB8373" w14:textId="77777777" w:rsidR="00185D8B" w:rsidRPr="003E4D5B" w:rsidRDefault="00185D8B" w:rsidP="00185D8B">
      <w:pPr>
        <w:rPr>
          <w:rFonts w:ascii="Times New Roman" w:hAnsi="Times New Roman" w:cs="Times New Roman"/>
        </w:rPr>
      </w:pPr>
      <w:r w:rsidRPr="003E4D5B">
        <w:rPr>
          <w:rFonts w:ascii="Times New Roman" w:hAnsi="Times New Roman" w:cs="Times New Roman"/>
          <w:color w:val="001320"/>
          <w:shd w:val="clear" w:color="auto" w:fill="FDFEFF"/>
        </w:rPr>
        <w:t>“Peter thought it necessary to inform them how he came to change his mind in this matter, lest, being thought to have used lightness, his word should have the less authority. </w:t>
      </w:r>
    </w:p>
    <w:p w14:paraId="6384C35C" w14:textId="49EE86DA" w:rsidR="00185D8B" w:rsidRPr="003E4D5B" w:rsidRDefault="00185D8B" w:rsidP="00185D8B">
      <w:pPr>
        <w:rPr>
          <w:rFonts w:ascii="Times New Roman" w:hAnsi="Times New Roman" w:cs="Times New Roman"/>
          <w:color w:val="001320"/>
          <w:shd w:val="clear" w:color="auto" w:fill="FDFEFF"/>
        </w:rPr>
      </w:pPr>
      <w:r w:rsidRPr="003E4D5B">
        <w:rPr>
          <w:rFonts w:ascii="Times New Roman" w:hAnsi="Times New Roman" w:cs="Times New Roman"/>
          <w:color w:val="001320"/>
          <w:shd w:val="clear" w:color="auto" w:fill="FDFEFF"/>
        </w:rPr>
        <w:t xml:space="preserve"> (Ellicott’s Commentary). </w:t>
      </w:r>
    </w:p>
    <w:p w14:paraId="2883AE9D" w14:textId="65C6A403" w:rsidR="00185D8B" w:rsidRPr="003E4D5B" w:rsidRDefault="00185D8B" w:rsidP="003E4D5B">
      <w:pPr>
        <w:rPr>
          <w:rFonts w:ascii="Times New Roman" w:eastAsia="Times New Roman" w:hAnsi="Times New Roman" w:cs="Times New Roman"/>
        </w:rPr>
      </w:pPr>
    </w:p>
    <w:p w14:paraId="4415BF55" w14:textId="77777777" w:rsidR="00662977" w:rsidRPr="003E4D5B" w:rsidRDefault="00662977" w:rsidP="00662977">
      <w:pPr>
        <w:spacing w:line="312" w:lineRule="atLeast"/>
        <w:textAlignment w:val="baseline"/>
        <w:rPr>
          <w:rFonts w:ascii="Times New Roman" w:eastAsia="Times New Roman" w:hAnsi="Times New Roman" w:cs="Times New Roman"/>
          <w:color w:val="FF0000"/>
        </w:rPr>
      </w:pPr>
      <w:r w:rsidRPr="003E4D5B">
        <w:rPr>
          <w:rFonts w:ascii="Times New Roman" w:eastAsia="Times New Roman" w:hAnsi="Times New Roman" w:cs="Times New Roman"/>
          <w:color w:val="FF0000"/>
          <w:bdr w:val="none" w:sz="0" w:space="0" w:color="auto" w:frame="1"/>
        </w:rPr>
        <w:t>34¶ </w:t>
      </w:r>
      <w:r w:rsidRPr="003E4D5B">
        <w:rPr>
          <w:rFonts w:ascii="Times New Roman" w:eastAsia="Times New Roman" w:hAnsi="Times New Roman" w:cs="Times New Roman"/>
          <w:color w:val="FF0000"/>
        </w:rPr>
        <w:t>Then Peter opened </w:t>
      </w:r>
      <w:r w:rsidRPr="003E4D5B">
        <w:rPr>
          <w:rFonts w:ascii="Times New Roman" w:eastAsia="Times New Roman" w:hAnsi="Times New Roman" w:cs="Times New Roman"/>
          <w:i/>
          <w:iCs/>
          <w:color w:val="FF0000"/>
          <w:bdr w:val="none" w:sz="0" w:space="0" w:color="auto" w:frame="1"/>
        </w:rPr>
        <w:t>his</w:t>
      </w:r>
      <w:r w:rsidRPr="003E4D5B">
        <w:rPr>
          <w:rFonts w:ascii="Times New Roman" w:eastAsia="Times New Roman" w:hAnsi="Times New Roman" w:cs="Times New Roman"/>
          <w:color w:val="FF0000"/>
        </w:rPr>
        <w:t xml:space="preserve"> mouth, and said, </w:t>
      </w:r>
      <w:proofErr w:type="gramStart"/>
      <w:r w:rsidRPr="003E4D5B">
        <w:rPr>
          <w:rFonts w:ascii="Times New Roman" w:eastAsia="Times New Roman" w:hAnsi="Times New Roman" w:cs="Times New Roman"/>
          <w:color w:val="FF0000"/>
        </w:rPr>
        <w:t>Of</w:t>
      </w:r>
      <w:proofErr w:type="gramEnd"/>
      <w:r w:rsidRPr="003E4D5B">
        <w:rPr>
          <w:rFonts w:ascii="Times New Roman" w:eastAsia="Times New Roman" w:hAnsi="Times New Roman" w:cs="Times New Roman"/>
          <w:color w:val="FF0000"/>
        </w:rPr>
        <w:t xml:space="preserve"> a truth I perceive that God is no respecter of persons:</w:t>
      </w:r>
    </w:p>
    <w:p w14:paraId="1159FF57" w14:textId="77777777" w:rsidR="00662977" w:rsidRPr="003E4D5B" w:rsidRDefault="00662977" w:rsidP="00662977">
      <w:pPr>
        <w:spacing w:line="312" w:lineRule="atLeast"/>
        <w:textAlignment w:val="baseline"/>
        <w:rPr>
          <w:rFonts w:ascii="Times New Roman" w:eastAsia="Times New Roman" w:hAnsi="Times New Roman" w:cs="Times New Roman"/>
          <w:color w:val="FF0000"/>
        </w:rPr>
      </w:pPr>
    </w:p>
    <w:p w14:paraId="4F19B9DC" w14:textId="78CB3D07" w:rsidR="00185D8B" w:rsidRPr="003E4D5B" w:rsidRDefault="00185D8B" w:rsidP="00185D8B">
      <w:pPr>
        <w:rPr>
          <w:rFonts w:ascii="Times New Roman" w:eastAsia="Times New Roman" w:hAnsi="Times New Roman" w:cs="Times New Roman"/>
        </w:rPr>
      </w:pPr>
      <w:r w:rsidRPr="003E4D5B">
        <w:rPr>
          <w:rFonts w:ascii="Times New Roman" w:eastAsia="Times New Roman" w:hAnsi="Times New Roman" w:cs="Times New Roman"/>
          <w:color w:val="000000" w:themeColor="text1"/>
        </w:rPr>
        <w:t>“</w:t>
      </w:r>
      <w:r w:rsidRPr="003E4D5B">
        <w:rPr>
          <w:rFonts w:ascii="Times New Roman" w:eastAsia="Times New Roman" w:hAnsi="Times New Roman" w:cs="Times New Roman"/>
          <w:i/>
          <w:iCs/>
          <w:color w:val="A44200"/>
          <w:shd w:val="clear" w:color="auto" w:fill="FDFEFF"/>
        </w:rPr>
        <w:t>Then Peter opened his mouth — </w:t>
      </w:r>
      <w:r w:rsidRPr="003E4D5B">
        <w:rPr>
          <w:rFonts w:ascii="Times New Roman" w:eastAsia="Times New Roman" w:hAnsi="Times New Roman" w:cs="Times New Roman"/>
          <w:color w:val="001320"/>
          <w:shd w:val="clear" w:color="auto" w:fill="FDFEFF"/>
        </w:rPr>
        <w:t>Addressed himself to them, with a seriousness and solemnity answerable to so great an occasion; </w:t>
      </w:r>
      <w:r w:rsidRPr="003E4D5B">
        <w:rPr>
          <w:rFonts w:ascii="Times New Roman" w:eastAsia="Times New Roman" w:hAnsi="Times New Roman" w:cs="Times New Roman"/>
          <w:i/>
          <w:iCs/>
          <w:color w:val="A44200"/>
          <w:shd w:val="clear" w:color="auto" w:fill="FDFEFF"/>
        </w:rPr>
        <w:t xml:space="preserve">and said, </w:t>
      </w:r>
      <w:proofErr w:type="gramStart"/>
      <w:r w:rsidRPr="003E4D5B">
        <w:rPr>
          <w:rFonts w:ascii="Times New Roman" w:eastAsia="Times New Roman" w:hAnsi="Times New Roman" w:cs="Times New Roman"/>
          <w:i/>
          <w:iCs/>
          <w:color w:val="A44200"/>
          <w:shd w:val="clear" w:color="auto" w:fill="FDFEFF"/>
        </w:rPr>
        <w:t>Of</w:t>
      </w:r>
      <w:proofErr w:type="gramEnd"/>
      <w:r w:rsidRPr="003E4D5B">
        <w:rPr>
          <w:rFonts w:ascii="Times New Roman" w:eastAsia="Times New Roman" w:hAnsi="Times New Roman" w:cs="Times New Roman"/>
          <w:i/>
          <w:iCs/>
          <w:color w:val="A44200"/>
          <w:shd w:val="clear" w:color="auto" w:fill="FDFEFF"/>
        </w:rPr>
        <w:t xml:space="preserve"> a truth I perceive </w:t>
      </w:r>
      <w:r w:rsidRPr="003E4D5B">
        <w:rPr>
          <w:rFonts w:ascii="Times New Roman" w:eastAsia="Times New Roman" w:hAnsi="Times New Roman" w:cs="Times New Roman"/>
          <w:color w:val="001320"/>
          <w:shd w:val="clear" w:color="auto" w:fill="FDFEFF"/>
        </w:rPr>
        <w:t>— More clearly than ever, from such a concurrence of circumstances; </w:t>
      </w:r>
      <w:r w:rsidRPr="003E4D5B">
        <w:rPr>
          <w:rFonts w:ascii="Times New Roman" w:eastAsia="Times New Roman" w:hAnsi="Times New Roman" w:cs="Times New Roman"/>
          <w:i/>
          <w:iCs/>
          <w:color w:val="A44200"/>
          <w:shd w:val="clear" w:color="auto" w:fill="FDFEFF"/>
        </w:rPr>
        <w:t>that God is no respecter of persons </w:t>
      </w:r>
      <w:r w:rsidRPr="003E4D5B">
        <w:rPr>
          <w:rFonts w:ascii="Times New Roman" w:eastAsia="Times New Roman" w:hAnsi="Times New Roman" w:cs="Times New Roman"/>
          <w:color w:val="001320"/>
          <w:shd w:val="clear" w:color="auto" w:fill="FDFEFF"/>
        </w:rPr>
        <w:t xml:space="preserve">— Is not partial in his love. The words mean, 1st, That he does not confine his love to one nation; as the Jews were ready to suppose that he confined it to their nation. 2d, </w:t>
      </w:r>
      <w:proofErr w:type="gramStart"/>
      <w:r w:rsidRPr="003E4D5B">
        <w:rPr>
          <w:rFonts w:ascii="Times New Roman" w:eastAsia="Times New Roman" w:hAnsi="Times New Roman" w:cs="Times New Roman"/>
          <w:color w:val="001320"/>
          <w:shd w:val="clear" w:color="auto" w:fill="FDFEFF"/>
        </w:rPr>
        <w:t>That</w:t>
      </w:r>
      <w:proofErr w:type="gramEnd"/>
      <w:r w:rsidRPr="003E4D5B">
        <w:rPr>
          <w:rFonts w:ascii="Times New Roman" w:eastAsia="Times New Roman" w:hAnsi="Times New Roman" w:cs="Times New Roman"/>
          <w:color w:val="001320"/>
          <w:shd w:val="clear" w:color="auto" w:fill="FDFEFF"/>
        </w:rPr>
        <w:t xml:space="preserve"> he is loving to every man, and </w:t>
      </w:r>
      <w:proofErr w:type="spellStart"/>
      <w:r w:rsidRPr="003E4D5B">
        <w:rPr>
          <w:rFonts w:ascii="Times New Roman" w:eastAsia="Times New Roman" w:hAnsi="Times New Roman" w:cs="Times New Roman"/>
          <w:color w:val="001320"/>
          <w:shd w:val="clear" w:color="auto" w:fill="FDFEFF"/>
        </w:rPr>
        <w:t>willeth</w:t>
      </w:r>
      <w:proofErr w:type="spellEnd"/>
      <w:r w:rsidRPr="003E4D5B">
        <w:rPr>
          <w:rFonts w:ascii="Times New Roman" w:eastAsia="Times New Roman" w:hAnsi="Times New Roman" w:cs="Times New Roman"/>
          <w:color w:val="001320"/>
          <w:shd w:val="clear" w:color="auto" w:fill="FDFEFF"/>
        </w:rPr>
        <w:t xml:space="preserve"> that all men should be saved” (Benson Commentary). </w:t>
      </w:r>
    </w:p>
    <w:p w14:paraId="5EB83C40" w14:textId="29BACBB8" w:rsidR="00185D8B" w:rsidRPr="003E4D5B" w:rsidRDefault="00185D8B" w:rsidP="00662977">
      <w:pPr>
        <w:spacing w:line="312" w:lineRule="atLeast"/>
        <w:textAlignment w:val="baseline"/>
        <w:rPr>
          <w:rFonts w:ascii="Times New Roman" w:eastAsia="Times New Roman" w:hAnsi="Times New Roman" w:cs="Times New Roman"/>
          <w:color w:val="000000" w:themeColor="text1"/>
        </w:rPr>
      </w:pPr>
    </w:p>
    <w:p w14:paraId="5F4BE9EB" w14:textId="108EEABF" w:rsidR="003E4D5B" w:rsidRPr="003E4D5B" w:rsidRDefault="003E4D5B" w:rsidP="003E4D5B">
      <w:pPr>
        <w:rPr>
          <w:rFonts w:ascii="Times New Roman" w:hAnsi="Times New Roman" w:cs="Times New Roman"/>
        </w:rPr>
      </w:pPr>
      <w:r w:rsidRPr="003E4D5B">
        <w:rPr>
          <w:rFonts w:ascii="Times New Roman" w:eastAsia="Times New Roman" w:hAnsi="Times New Roman" w:cs="Times New Roman"/>
          <w:color w:val="000000" w:themeColor="text1"/>
        </w:rPr>
        <w:t>“</w:t>
      </w:r>
      <w:r w:rsidRPr="003E4D5B">
        <w:rPr>
          <w:rFonts w:ascii="Times New Roman" w:hAnsi="Times New Roman" w:cs="Times New Roman"/>
          <w:color w:val="001320"/>
          <w:shd w:val="clear" w:color="auto" w:fill="FDFEFF"/>
        </w:rPr>
        <w:t xml:space="preserve">Is no respecter of persons - The word used here denotes "the act of showing favor to one on </w:t>
      </w:r>
      <w:bookmarkStart w:id="0" w:name="_GoBack"/>
      <w:r w:rsidRPr="00CA3F7E">
        <w:rPr>
          <w:rFonts w:ascii="Times New Roman" w:hAnsi="Times New Roman" w:cs="Times New Roman"/>
          <w:color w:val="000000" w:themeColor="text1"/>
          <w:shd w:val="clear" w:color="auto" w:fill="FDFEFF"/>
        </w:rPr>
        <w:t>account of rank, family, wealth, or partiality arising from any cause." It is explained in </w:t>
      </w:r>
      <w:hyperlink r:id="rId13" w:history="1">
        <w:r w:rsidRPr="00CA3F7E">
          <w:rPr>
            <w:rStyle w:val="Hyperlink"/>
            <w:rFonts w:ascii="Times New Roman" w:hAnsi="Times New Roman" w:cs="Times New Roman"/>
            <w:color w:val="000000" w:themeColor="text1"/>
            <w:shd w:val="clear" w:color="auto" w:fill="FDFEFF"/>
          </w:rPr>
          <w:t>James 2:1-4</w:t>
        </w:r>
      </w:hyperlink>
      <w:r w:rsidRPr="00CA3F7E">
        <w:rPr>
          <w:rFonts w:ascii="Times New Roman" w:hAnsi="Times New Roman" w:cs="Times New Roman"/>
          <w:color w:val="000000" w:themeColor="text1"/>
          <w:shd w:val="clear" w:color="auto" w:fill="FDFEFF"/>
        </w:rPr>
        <w:t xml:space="preserve">. A judge is a respecter </w:t>
      </w:r>
      <w:bookmarkEnd w:id="0"/>
      <w:r w:rsidRPr="003E4D5B">
        <w:rPr>
          <w:rFonts w:ascii="Times New Roman" w:hAnsi="Times New Roman" w:cs="Times New Roman"/>
          <w:color w:val="001320"/>
          <w:shd w:val="clear" w:color="auto" w:fill="FDFEFF"/>
        </w:rPr>
        <w:t xml:space="preserve">of persons when he favors one of the parties on account of private friendship, or because he is a man of rank, influence, or power, or because he belongs to the same political party, etc. The Jews supposed that they were especially favored by God. and that salvation was not extended to other nations, and that the fact of being a Jew entitled them to this favor. Peter here says that he had learned the error of this doctrine, and that a man is not to be accepted because he is a Jew, nor to be excluded because he is a Gentile. The barrier is broken down; the offer is made to all; God will save all on the same principle; not by external privileges or rank, but according to their character” (Barnes’ Notes). </w:t>
      </w:r>
    </w:p>
    <w:p w14:paraId="44A56FD1" w14:textId="77777777" w:rsidR="00662977" w:rsidRPr="003E4D5B" w:rsidRDefault="00662977" w:rsidP="00662977">
      <w:pPr>
        <w:spacing w:line="312" w:lineRule="atLeast"/>
        <w:textAlignment w:val="baseline"/>
        <w:rPr>
          <w:rFonts w:ascii="Times New Roman" w:eastAsia="Times New Roman" w:hAnsi="Times New Roman" w:cs="Times New Roman"/>
          <w:color w:val="FF0000"/>
        </w:rPr>
      </w:pPr>
    </w:p>
    <w:p w14:paraId="63046ADF" w14:textId="55D06B31" w:rsidR="003E4D5B" w:rsidRPr="003E4D5B" w:rsidRDefault="00662977" w:rsidP="00662977">
      <w:pPr>
        <w:spacing w:line="312" w:lineRule="atLeast"/>
        <w:textAlignment w:val="baseline"/>
        <w:rPr>
          <w:rFonts w:ascii="Times New Roman" w:eastAsia="Times New Roman" w:hAnsi="Times New Roman" w:cs="Times New Roman"/>
          <w:color w:val="FF0000"/>
        </w:rPr>
      </w:pPr>
      <w:r w:rsidRPr="003E4D5B">
        <w:rPr>
          <w:rFonts w:ascii="Times New Roman" w:eastAsia="Times New Roman" w:hAnsi="Times New Roman" w:cs="Times New Roman"/>
          <w:color w:val="FF0000"/>
          <w:bdr w:val="none" w:sz="0" w:space="0" w:color="auto" w:frame="1"/>
        </w:rPr>
        <w:t>35</w:t>
      </w:r>
      <w:r w:rsidRPr="003E4D5B">
        <w:rPr>
          <w:rFonts w:ascii="Times New Roman" w:eastAsia="Times New Roman" w:hAnsi="Times New Roman" w:cs="Times New Roman"/>
          <w:color w:val="FF0000"/>
        </w:rPr>
        <w:t xml:space="preserve">But in every nation he that </w:t>
      </w:r>
      <w:proofErr w:type="spellStart"/>
      <w:r w:rsidRPr="003E4D5B">
        <w:rPr>
          <w:rFonts w:ascii="Times New Roman" w:eastAsia="Times New Roman" w:hAnsi="Times New Roman" w:cs="Times New Roman"/>
          <w:color w:val="FF0000"/>
        </w:rPr>
        <w:t>feareth</w:t>
      </w:r>
      <w:proofErr w:type="spellEnd"/>
      <w:r w:rsidRPr="003E4D5B">
        <w:rPr>
          <w:rFonts w:ascii="Times New Roman" w:eastAsia="Times New Roman" w:hAnsi="Times New Roman" w:cs="Times New Roman"/>
          <w:color w:val="FF0000"/>
        </w:rPr>
        <w:t xml:space="preserve"> him, and worketh righteousness, is accepted with him.</w:t>
      </w:r>
    </w:p>
    <w:p w14:paraId="19C945A4" w14:textId="751B84FC" w:rsidR="003E4D5B" w:rsidRPr="003E4D5B" w:rsidRDefault="003E4D5B" w:rsidP="003E4D5B">
      <w:pPr>
        <w:rPr>
          <w:rFonts w:ascii="Times New Roman" w:eastAsia="Times New Roman" w:hAnsi="Times New Roman" w:cs="Times New Roman"/>
          <w:color w:val="001320"/>
          <w:shd w:val="clear" w:color="auto" w:fill="FDFEFF"/>
        </w:rPr>
      </w:pPr>
      <w:r w:rsidRPr="003E4D5B">
        <w:rPr>
          <w:rFonts w:ascii="Times New Roman" w:eastAsia="Times New Roman" w:hAnsi="Times New Roman" w:cs="Times New Roman"/>
          <w:color w:val="000000" w:themeColor="text1"/>
        </w:rPr>
        <w:t>“</w:t>
      </w:r>
      <w:r w:rsidRPr="003E4D5B">
        <w:rPr>
          <w:rFonts w:ascii="Times New Roman" w:eastAsia="Times New Roman" w:hAnsi="Times New Roman" w:cs="Times New Roman"/>
          <w:i/>
          <w:iCs/>
          <w:color w:val="A44200"/>
          <w:shd w:val="clear" w:color="auto" w:fill="FDFEFF"/>
        </w:rPr>
        <w:t>is accepted with him</w:t>
      </w:r>
      <w:r w:rsidRPr="003E4D5B">
        <w:rPr>
          <w:rFonts w:ascii="Times New Roman" w:eastAsia="Times New Roman" w:hAnsi="Times New Roman" w:cs="Times New Roman"/>
          <w:color w:val="001320"/>
          <w:shd w:val="clear" w:color="auto" w:fill="FDFEFF"/>
        </w:rPr>
        <w:t xml:space="preserve">] i.e. is acceptable unto Him. God has no longer a chosen people, but </w:t>
      </w:r>
      <w:proofErr w:type="spellStart"/>
      <w:r w:rsidRPr="003E4D5B">
        <w:rPr>
          <w:rFonts w:ascii="Times New Roman" w:eastAsia="Times New Roman" w:hAnsi="Times New Roman" w:cs="Times New Roman"/>
          <w:color w:val="001320"/>
          <w:shd w:val="clear" w:color="auto" w:fill="FDFEFF"/>
        </w:rPr>
        <w:t>calleth</w:t>
      </w:r>
      <w:proofErr w:type="spellEnd"/>
      <w:r w:rsidRPr="003E4D5B">
        <w:rPr>
          <w:rFonts w:ascii="Times New Roman" w:eastAsia="Times New Roman" w:hAnsi="Times New Roman" w:cs="Times New Roman"/>
          <w:color w:val="001320"/>
          <w:shd w:val="clear" w:color="auto" w:fill="FDFEFF"/>
        </w:rPr>
        <w:t xml:space="preserve"> all men to repent, and will accept them” (Cambridge Bible). </w:t>
      </w:r>
    </w:p>
    <w:p w14:paraId="7916A742" w14:textId="77777777" w:rsidR="003E4D5B" w:rsidRPr="003E4D5B" w:rsidRDefault="003E4D5B" w:rsidP="003E4D5B">
      <w:pPr>
        <w:rPr>
          <w:rFonts w:ascii="Times New Roman" w:eastAsia="Times New Roman" w:hAnsi="Times New Roman" w:cs="Times New Roman"/>
          <w:color w:val="001320"/>
          <w:shd w:val="clear" w:color="auto" w:fill="FDFEFF"/>
        </w:rPr>
      </w:pPr>
    </w:p>
    <w:p w14:paraId="667D9CDE" w14:textId="7AE93615" w:rsidR="003E4D5B" w:rsidRPr="003E4D5B" w:rsidRDefault="003E4D5B">
      <w:pPr>
        <w:rPr>
          <w:rFonts w:ascii="Times New Roman" w:eastAsia="Times New Roman" w:hAnsi="Times New Roman" w:cs="Times New Roman"/>
        </w:rPr>
      </w:pPr>
      <w:r w:rsidRPr="003E4D5B">
        <w:rPr>
          <w:rFonts w:ascii="Times New Roman" w:eastAsia="Times New Roman" w:hAnsi="Times New Roman" w:cs="Times New Roman"/>
          <w:color w:val="001320"/>
          <w:shd w:val="clear" w:color="auto" w:fill="FDFEFF"/>
        </w:rPr>
        <w:t>“</w:t>
      </w:r>
      <w:proofErr w:type="spellStart"/>
      <w:r w:rsidRPr="003E4D5B">
        <w:rPr>
          <w:rFonts w:ascii="Times New Roman" w:eastAsia="Times New Roman" w:hAnsi="Times New Roman" w:cs="Times New Roman"/>
          <w:b/>
          <w:bCs/>
          <w:color w:val="552200"/>
          <w:shd w:val="clear" w:color="auto" w:fill="FDFEFF"/>
        </w:rPr>
        <w:t>Feareth</w:t>
      </w:r>
      <w:proofErr w:type="spellEnd"/>
      <w:r w:rsidRPr="003E4D5B">
        <w:rPr>
          <w:rFonts w:ascii="Times New Roman" w:eastAsia="Times New Roman" w:hAnsi="Times New Roman" w:cs="Times New Roman"/>
          <w:b/>
          <w:bCs/>
          <w:color w:val="552200"/>
          <w:shd w:val="clear" w:color="auto" w:fill="FDFEFF"/>
        </w:rPr>
        <w:t xml:space="preserve"> him, and worketh righteousness; </w:t>
      </w:r>
      <w:r w:rsidRPr="003E4D5B">
        <w:rPr>
          <w:rFonts w:ascii="Times New Roman" w:eastAsia="Times New Roman" w:hAnsi="Times New Roman" w:cs="Times New Roman"/>
          <w:color w:val="001320"/>
          <w:shd w:val="clear" w:color="auto" w:fill="FDFEFF"/>
        </w:rPr>
        <w:t xml:space="preserve">these two particulars include the observation of both tables of the law: the fearing of God comprehends piety, that is, the true worship of the true God; and working righteousness, includes all the duties to our </w:t>
      </w:r>
      <w:proofErr w:type="spellStart"/>
      <w:r w:rsidRPr="003E4D5B">
        <w:rPr>
          <w:rFonts w:ascii="Times New Roman" w:eastAsia="Times New Roman" w:hAnsi="Times New Roman" w:cs="Times New Roman"/>
          <w:color w:val="001320"/>
          <w:shd w:val="clear" w:color="auto" w:fill="FDFEFF"/>
        </w:rPr>
        <w:t>neighbour</w:t>
      </w:r>
      <w:proofErr w:type="spellEnd"/>
      <w:r w:rsidRPr="003E4D5B">
        <w:rPr>
          <w:rFonts w:ascii="Times New Roman" w:eastAsia="Times New Roman" w:hAnsi="Times New Roman" w:cs="Times New Roman"/>
          <w:color w:val="001320"/>
          <w:shd w:val="clear" w:color="auto" w:fill="FDFEFF"/>
        </w:rPr>
        <w:t xml:space="preserve">; and both describe a truly good and holy man, such as Cornelius was; unto whose case this is to be applied” (Matthew Poole). </w:t>
      </w:r>
    </w:p>
    <w:sectPr w:rsidR="003E4D5B" w:rsidRPr="003E4D5B"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77"/>
    <w:rsid w:val="00185D8B"/>
    <w:rsid w:val="00280A0C"/>
    <w:rsid w:val="003E4D5B"/>
    <w:rsid w:val="00662977"/>
    <w:rsid w:val="00901302"/>
    <w:rsid w:val="009700C0"/>
    <w:rsid w:val="00A26CF1"/>
    <w:rsid w:val="00AC70E9"/>
    <w:rsid w:val="00CA3F7E"/>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E36CC"/>
  <w14:defaultImageDpi w14:val="32767"/>
  <w15:chartTrackingRefBased/>
  <w15:docId w15:val="{70FDCFDA-3BA7-4340-9D97-4838A883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662977"/>
    <w:pPr>
      <w:spacing w:before="100" w:beforeAutospacing="1" w:after="100" w:afterAutospacing="1"/>
    </w:pPr>
    <w:rPr>
      <w:rFonts w:ascii="Times New Roman" w:eastAsia="Times New Roman" w:hAnsi="Times New Roman" w:cs="Times New Roman"/>
    </w:rPr>
  </w:style>
  <w:style w:type="character" w:customStyle="1" w:styleId="verse-number">
    <w:name w:val="verse-number"/>
    <w:basedOn w:val="DefaultParagraphFont"/>
    <w:rsid w:val="00662977"/>
  </w:style>
  <w:style w:type="character" w:customStyle="1" w:styleId="initial">
    <w:name w:val="initial"/>
    <w:basedOn w:val="DefaultParagraphFont"/>
    <w:rsid w:val="00662977"/>
  </w:style>
  <w:style w:type="character" w:customStyle="1" w:styleId="italic">
    <w:name w:val="italic"/>
    <w:basedOn w:val="DefaultParagraphFont"/>
    <w:rsid w:val="00662977"/>
  </w:style>
  <w:style w:type="character" w:customStyle="1" w:styleId="paragraphsymbol">
    <w:name w:val="paragraphsymbol"/>
    <w:basedOn w:val="DefaultParagraphFont"/>
    <w:rsid w:val="00662977"/>
  </w:style>
  <w:style w:type="character" w:styleId="Hyperlink">
    <w:name w:val="Hyperlink"/>
    <w:basedOn w:val="DefaultParagraphFont"/>
    <w:uiPriority w:val="99"/>
    <w:semiHidden/>
    <w:unhideWhenUsed/>
    <w:rsid w:val="00901302"/>
    <w:rPr>
      <w:color w:val="0000FF"/>
      <w:u w:val="single"/>
    </w:rPr>
  </w:style>
  <w:style w:type="paragraph" w:styleId="NormalWeb">
    <w:name w:val="Normal (Web)"/>
    <w:basedOn w:val="Normal"/>
    <w:uiPriority w:val="99"/>
    <w:semiHidden/>
    <w:unhideWhenUsed/>
    <w:rsid w:val="00901302"/>
    <w:pPr>
      <w:spacing w:before="100" w:beforeAutospacing="1" w:after="100" w:afterAutospacing="1"/>
    </w:pPr>
    <w:rPr>
      <w:rFonts w:ascii="Times New Roman" w:eastAsia="Times New Roman" w:hAnsi="Times New Roman" w:cs="Times New Roman"/>
    </w:rPr>
  </w:style>
  <w:style w:type="character" w:customStyle="1" w:styleId="ital">
    <w:name w:val="ital"/>
    <w:basedOn w:val="DefaultParagraphFont"/>
    <w:rsid w:val="00901302"/>
  </w:style>
  <w:style w:type="character" w:customStyle="1" w:styleId="greekheb">
    <w:name w:val="greekheb"/>
    <w:basedOn w:val="DefaultParagraphFont"/>
    <w:rsid w:val="00901302"/>
  </w:style>
  <w:style w:type="character" w:customStyle="1" w:styleId="bld">
    <w:name w:val="bld"/>
    <w:basedOn w:val="DefaultParagraphFont"/>
    <w:rsid w:val="00A26CF1"/>
  </w:style>
  <w:style w:type="character" w:customStyle="1" w:styleId="Emphasis1">
    <w:name w:val="Emphasis1"/>
    <w:basedOn w:val="DefaultParagraphFont"/>
    <w:rsid w:val="00185D8B"/>
  </w:style>
  <w:style w:type="character" w:customStyle="1" w:styleId="apple-converted-space">
    <w:name w:val="apple-converted-space"/>
    <w:basedOn w:val="DefaultParagraphFont"/>
    <w:rsid w:val="00185D8B"/>
  </w:style>
  <w:style w:type="character" w:customStyle="1" w:styleId="scriptref">
    <w:name w:val="scriptref"/>
    <w:basedOn w:val="DefaultParagraphFont"/>
    <w:rsid w:val="00185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7826">
      <w:bodyDiv w:val="1"/>
      <w:marLeft w:val="0"/>
      <w:marRight w:val="0"/>
      <w:marTop w:val="0"/>
      <w:marBottom w:val="0"/>
      <w:divBdr>
        <w:top w:val="none" w:sz="0" w:space="0" w:color="auto"/>
        <w:left w:val="none" w:sz="0" w:space="0" w:color="auto"/>
        <w:bottom w:val="none" w:sz="0" w:space="0" w:color="auto"/>
        <w:right w:val="none" w:sz="0" w:space="0" w:color="auto"/>
      </w:divBdr>
      <w:divsChild>
        <w:div w:id="1044911159">
          <w:marLeft w:val="0"/>
          <w:marRight w:val="0"/>
          <w:marTop w:val="0"/>
          <w:marBottom w:val="0"/>
          <w:divBdr>
            <w:top w:val="none" w:sz="0" w:space="0" w:color="auto"/>
            <w:left w:val="none" w:sz="0" w:space="0" w:color="auto"/>
            <w:bottom w:val="none" w:sz="0" w:space="0" w:color="auto"/>
            <w:right w:val="none" w:sz="0" w:space="0" w:color="auto"/>
          </w:divBdr>
          <w:divsChild>
            <w:div w:id="654182048">
              <w:marLeft w:val="960"/>
              <w:marRight w:val="0"/>
              <w:marTop w:val="0"/>
              <w:marBottom w:val="0"/>
              <w:divBdr>
                <w:top w:val="none" w:sz="0" w:space="0" w:color="auto"/>
                <w:left w:val="none" w:sz="0" w:space="0" w:color="auto"/>
                <w:bottom w:val="none" w:sz="0" w:space="0" w:color="auto"/>
                <w:right w:val="none" w:sz="0" w:space="0" w:color="auto"/>
              </w:divBdr>
              <w:divsChild>
                <w:div w:id="48456442">
                  <w:marLeft w:val="0"/>
                  <w:marRight w:val="0"/>
                  <w:marTop w:val="240"/>
                  <w:marBottom w:val="0"/>
                  <w:divBdr>
                    <w:top w:val="none" w:sz="0" w:space="0" w:color="auto"/>
                    <w:left w:val="none" w:sz="0" w:space="0" w:color="auto"/>
                    <w:bottom w:val="none" w:sz="0" w:space="0" w:color="auto"/>
                    <w:right w:val="none" w:sz="0" w:space="0" w:color="auto"/>
                  </w:divBdr>
                  <w:divsChild>
                    <w:div w:id="310908890">
                      <w:marLeft w:val="0"/>
                      <w:marRight w:val="0"/>
                      <w:marTop w:val="0"/>
                      <w:marBottom w:val="0"/>
                      <w:divBdr>
                        <w:top w:val="none" w:sz="0" w:space="0" w:color="auto"/>
                        <w:left w:val="none" w:sz="0" w:space="0" w:color="auto"/>
                        <w:bottom w:val="none" w:sz="0" w:space="0" w:color="auto"/>
                        <w:right w:val="none" w:sz="0" w:space="0" w:color="auto"/>
                      </w:divBdr>
                      <w:divsChild>
                        <w:div w:id="132800225">
                          <w:marLeft w:val="0"/>
                          <w:marRight w:val="0"/>
                          <w:marTop w:val="240"/>
                          <w:marBottom w:val="240"/>
                          <w:divBdr>
                            <w:top w:val="none" w:sz="0" w:space="0" w:color="auto"/>
                            <w:left w:val="none" w:sz="0" w:space="0" w:color="auto"/>
                            <w:bottom w:val="none" w:sz="0" w:space="0" w:color="auto"/>
                            <w:right w:val="none" w:sz="0" w:space="0" w:color="auto"/>
                          </w:divBdr>
                          <w:divsChild>
                            <w:div w:id="1523399095">
                              <w:marLeft w:val="0"/>
                              <w:marRight w:val="0"/>
                              <w:marTop w:val="0"/>
                              <w:marBottom w:val="0"/>
                              <w:divBdr>
                                <w:top w:val="none" w:sz="0" w:space="0" w:color="auto"/>
                                <w:left w:val="none" w:sz="0" w:space="0" w:color="auto"/>
                                <w:bottom w:val="none" w:sz="0" w:space="0" w:color="auto"/>
                                <w:right w:val="none" w:sz="0" w:space="0" w:color="auto"/>
                              </w:divBdr>
                            </w:div>
                            <w:div w:id="918977520">
                              <w:marLeft w:val="0"/>
                              <w:marRight w:val="0"/>
                              <w:marTop w:val="0"/>
                              <w:marBottom w:val="0"/>
                              <w:divBdr>
                                <w:top w:val="none" w:sz="0" w:space="0" w:color="auto"/>
                                <w:left w:val="none" w:sz="0" w:space="0" w:color="auto"/>
                                <w:bottom w:val="none" w:sz="0" w:space="0" w:color="auto"/>
                                <w:right w:val="none" w:sz="0" w:space="0" w:color="auto"/>
                              </w:divBdr>
                            </w:div>
                            <w:div w:id="11408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976">
      <w:bodyDiv w:val="1"/>
      <w:marLeft w:val="0"/>
      <w:marRight w:val="0"/>
      <w:marTop w:val="0"/>
      <w:marBottom w:val="0"/>
      <w:divBdr>
        <w:top w:val="none" w:sz="0" w:space="0" w:color="auto"/>
        <w:left w:val="none" w:sz="0" w:space="0" w:color="auto"/>
        <w:bottom w:val="none" w:sz="0" w:space="0" w:color="auto"/>
        <w:right w:val="none" w:sz="0" w:space="0" w:color="auto"/>
      </w:divBdr>
    </w:div>
    <w:div w:id="194588009">
      <w:bodyDiv w:val="1"/>
      <w:marLeft w:val="0"/>
      <w:marRight w:val="0"/>
      <w:marTop w:val="0"/>
      <w:marBottom w:val="0"/>
      <w:divBdr>
        <w:top w:val="none" w:sz="0" w:space="0" w:color="auto"/>
        <w:left w:val="none" w:sz="0" w:space="0" w:color="auto"/>
        <w:bottom w:val="none" w:sz="0" w:space="0" w:color="auto"/>
        <w:right w:val="none" w:sz="0" w:space="0" w:color="auto"/>
      </w:divBdr>
    </w:div>
    <w:div w:id="332874266">
      <w:bodyDiv w:val="1"/>
      <w:marLeft w:val="0"/>
      <w:marRight w:val="0"/>
      <w:marTop w:val="0"/>
      <w:marBottom w:val="0"/>
      <w:divBdr>
        <w:top w:val="none" w:sz="0" w:space="0" w:color="auto"/>
        <w:left w:val="none" w:sz="0" w:space="0" w:color="auto"/>
        <w:bottom w:val="none" w:sz="0" w:space="0" w:color="auto"/>
        <w:right w:val="none" w:sz="0" w:space="0" w:color="auto"/>
      </w:divBdr>
    </w:div>
    <w:div w:id="475612912">
      <w:bodyDiv w:val="1"/>
      <w:marLeft w:val="0"/>
      <w:marRight w:val="0"/>
      <w:marTop w:val="0"/>
      <w:marBottom w:val="0"/>
      <w:divBdr>
        <w:top w:val="none" w:sz="0" w:space="0" w:color="auto"/>
        <w:left w:val="none" w:sz="0" w:space="0" w:color="auto"/>
        <w:bottom w:val="none" w:sz="0" w:space="0" w:color="auto"/>
        <w:right w:val="none" w:sz="0" w:space="0" w:color="auto"/>
      </w:divBdr>
    </w:div>
    <w:div w:id="523134213">
      <w:bodyDiv w:val="1"/>
      <w:marLeft w:val="0"/>
      <w:marRight w:val="0"/>
      <w:marTop w:val="0"/>
      <w:marBottom w:val="0"/>
      <w:divBdr>
        <w:top w:val="none" w:sz="0" w:space="0" w:color="auto"/>
        <w:left w:val="none" w:sz="0" w:space="0" w:color="auto"/>
        <w:bottom w:val="none" w:sz="0" w:space="0" w:color="auto"/>
        <w:right w:val="none" w:sz="0" w:space="0" w:color="auto"/>
      </w:divBdr>
    </w:div>
    <w:div w:id="583105382">
      <w:bodyDiv w:val="1"/>
      <w:marLeft w:val="0"/>
      <w:marRight w:val="0"/>
      <w:marTop w:val="0"/>
      <w:marBottom w:val="0"/>
      <w:divBdr>
        <w:top w:val="none" w:sz="0" w:space="0" w:color="auto"/>
        <w:left w:val="none" w:sz="0" w:space="0" w:color="auto"/>
        <w:bottom w:val="none" w:sz="0" w:space="0" w:color="auto"/>
        <w:right w:val="none" w:sz="0" w:space="0" w:color="auto"/>
      </w:divBdr>
      <w:divsChild>
        <w:div w:id="165246955">
          <w:marLeft w:val="0"/>
          <w:marRight w:val="0"/>
          <w:marTop w:val="0"/>
          <w:marBottom w:val="0"/>
          <w:divBdr>
            <w:top w:val="none" w:sz="0" w:space="0" w:color="auto"/>
            <w:left w:val="none" w:sz="0" w:space="0" w:color="auto"/>
            <w:bottom w:val="none" w:sz="0" w:space="0" w:color="auto"/>
            <w:right w:val="none" w:sz="0" w:space="0" w:color="auto"/>
          </w:divBdr>
          <w:divsChild>
            <w:div w:id="962880971">
              <w:marLeft w:val="0"/>
              <w:marRight w:val="0"/>
              <w:marTop w:val="330"/>
              <w:marBottom w:val="150"/>
              <w:divBdr>
                <w:top w:val="none" w:sz="0" w:space="0" w:color="auto"/>
                <w:left w:val="none" w:sz="0" w:space="0" w:color="auto"/>
                <w:bottom w:val="none" w:sz="0" w:space="0" w:color="auto"/>
                <w:right w:val="none" w:sz="0" w:space="0" w:color="auto"/>
              </w:divBdr>
            </w:div>
            <w:div w:id="850334329">
              <w:marLeft w:val="0"/>
              <w:marRight w:val="0"/>
              <w:marTop w:val="330"/>
              <w:marBottom w:val="150"/>
              <w:divBdr>
                <w:top w:val="none" w:sz="0" w:space="0" w:color="auto"/>
                <w:left w:val="none" w:sz="0" w:space="0" w:color="auto"/>
                <w:bottom w:val="none" w:sz="0" w:space="0" w:color="auto"/>
                <w:right w:val="none" w:sz="0" w:space="0" w:color="auto"/>
              </w:divBdr>
            </w:div>
            <w:div w:id="980695841">
              <w:marLeft w:val="0"/>
              <w:marRight w:val="0"/>
              <w:marTop w:val="330"/>
              <w:marBottom w:val="150"/>
              <w:divBdr>
                <w:top w:val="none" w:sz="0" w:space="0" w:color="auto"/>
                <w:left w:val="none" w:sz="0" w:space="0" w:color="auto"/>
                <w:bottom w:val="none" w:sz="0" w:space="0" w:color="auto"/>
                <w:right w:val="none" w:sz="0" w:space="0" w:color="auto"/>
              </w:divBdr>
            </w:div>
          </w:divsChild>
        </w:div>
        <w:div w:id="1993874862">
          <w:marLeft w:val="0"/>
          <w:marRight w:val="0"/>
          <w:marTop w:val="0"/>
          <w:marBottom w:val="0"/>
          <w:divBdr>
            <w:top w:val="none" w:sz="0" w:space="0" w:color="auto"/>
            <w:left w:val="none" w:sz="0" w:space="0" w:color="auto"/>
            <w:bottom w:val="none" w:sz="0" w:space="0" w:color="auto"/>
            <w:right w:val="none" w:sz="0" w:space="0" w:color="auto"/>
          </w:divBdr>
          <w:divsChild>
            <w:div w:id="539175308">
              <w:marLeft w:val="0"/>
              <w:marRight w:val="0"/>
              <w:marTop w:val="330"/>
              <w:marBottom w:val="150"/>
              <w:divBdr>
                <w:top w:val="none" w:sz="0" w:space="0" w:color="auto"/>
                <w:left w:val="none" w:sz="0" w:space="0" w:color="auto"/>
                <w:bottom w:val="none" w:sz="0" w:space="0" w:color="auto"/>
                <w:right w:val="none" w:sz="0" w:space="0" w:color="auto"/>
              </w:divBdr>
            </w:div>
            <w:div w:id="2122912271">
              <w:marLeft w:val="0"/>
              <w:marRight w:val="0"/>
              <w:marTop w:val="330"/>
              <w:marBottom w:val="150"/>
              <w:divBdr>
                <w:top w:val="none" w:sz="0" w:space="0" w:color="auto"/>
                <w:left w:val="none" w:sz="0" w:space="0" w:color="auto"/>
                <w:bottom w:val="none" w:sz="0" w:space="0" w:color="auto"/>
                <w:right w:val="none" w:sz="0" w:space="0" w:color="auto"/>
              </w:divBdr>
            </w:div>
            <w:div w:id="1466511441">
              <w:marLeft w:val="0"/>
              <w:marRight w:val="0"/>
              <w:marTop w:val="330"/>
              <w:marBottom w:val="150"/>
              <w:divBdr>
                <w:top w:val="none" w:sz="0" w:space="0" w:color="auto"/>
                <w:left w:val="none" w:sz="0" w:space="0" w:color="auto"/>
                <w:bottom w:val="none" w:sz="0" w:space="0" w:color="auto"/>
                <w:right w:val="none" w:sz="0" w:space="0" w:color="auto"/>
              </w:divBdr>
            </w:div>
            <w:div w:id="701369525">
              <w:marLeft w:val="0"/>
              <w:marRight w:val="0"/>
              <w:marTop w:val="330"/>
              <w:marBottom w:val="150"/>
              <w:divBdr>
                <w:top w:val="none" w:sz="0" w:space="0" w:color="auto"/>
                <w:left w:val="none" w:sz="0" w:space="0" w:color="auto"/>
                <w:bottom w:val="none" w:sz="0" w:space="0" w:color="auto"/>
                <w:right w:val="none" w:sz="0" w:space="0" w:color="auto"/>
              </w:divBdr>
            </w:div>
            <w:div w:id="280767955">
              <w:marLeft w:val="0"/>
              <w:marRight w:val="0"/>
              <w:marTop w:val="330"/>
              <w:marBottom w:val="150"/>
              <w:divBdr>
                <w:top w:val="none" w:sz="0" w:space="0" w:color="auto"/>
                <w:left w:val="none" w:sz="0" w:space="0" w:color="auto"/>
                <w:bottom w:val="none" w:sz="0" w:space="0" w:color="auto"/>
                <w:right w:val="none" w:sz="0" w:space="0" w:color="auto"/>
              </w:divBdr>
            </w:div>
            <w:div w:id="23138371">
              <w:marLeft w:val="0"/>
              <w:marRight w:val="0"/>
              <w:marTop w:val="330"/>
              <w:marBottom w:val="150"/>
              <w:divBdr>
                <w:top w:val="none" w:sz="0" w:space="0" w:color="auto"/>
                <w:left w:val="none" w:sz="0" w:space="0" w:color="auto"/>
                <w:bottom w:val="none" w:sz="0" w:space="0" w:color="auto"/>
                <w:right w:val="none" w:sz="0" w:space="0" w:color="auto"/>
              </w:divBdr>
            </w:div>
            <w:div w:id="1472943306">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717625340">
      <w:bodyDiv w:val="1"/>
      <w:marLeft w:val="0"/>
      <w:marRight w:val="0"/>
      <w:marTop w:val="0"/>
      <w:marBottom w:val="0"/>
      <w:divBdr>
        <w:top w:val="none" w:sz="0" w:space="0" w:color="auto"/>
        <w:left w:val="none" w:sz="0" w:space="0" w:color="auto"/>
        <w:bottom w:val="none" w:sz="0" w:space="0" w:color="auto"/>
        <w:right w:val="none" w:sz="0" w:space="0" w:color="auto"/>
      </w:divBdr>
    </w:div>
    <w:div w:id="781145125">
      <w:bodyDiv w:val="1"/>
      <w:marLeft w:val="0"/>
      <w:marRight w:val="0"/>
      <w:marTop w:val="0"/>
      <w:marBottom w:val="0"/>
      <w:divBdr>
        <w:top w:val="none" w:sz="0" w:space="0" w:color="auto"/>
        <w:left w:val="none" w:sz="0" w:space="0" w:color="auto"/>
        <w:bottom w:val="none" w:sz="0" w:space="0" w:color="auto"/>
        <w:right w:val="none" w:sz="0" w:space="0" w:color="auto"/>
      </w:divBdr>
    </w:div>
    <w:div w:id="796293349">
      <w:bodyDiv w:val="1"/>
      <w:marLeft w:val="0"/>
      <w:marRight w:val="0"/>
      <w:marTop w:val="0"/>
      <w:marBottom w:val="0"/>
      <w:divBdr>
        <w:top w:val="none" w:sz="0" w:space="0" w:color="auto"/>
        <w:left w:val="none" w:sz="0" w:space="0" w:color="auto"/>
        <w:bottom w:val="none" w:sz="0" w:space="0" w:color="auto"/>
        <w:right w:val="none" w:sz="0" w:space="0" w:color="auto"/>
      </w:divBdr>
    </w:div>
    <w:div w:id="936131931">
      <w:bodyDiv w:val="1"/>
      <w:marLeft w:val="0"/>
      <w:marRight w:val="0"/>
      <w:marTop w:val="0"/>
      <w:marBottom w:val="0"/>
      <w:divBdr>
        <w:top w:val="none" w:sz="0" w:space="0" w:color="auto"/>
        <w:left w:val="none" w:sz="0" w:space="0" w:color="auto"/>
        <w:bottom w:val="none" w:sz="0" w:space="0" w:color="auto"/>
        <w:right w:val="none" w:sz="0" w:space="0" w:color="auto"/>
      </w:divBdr>
    </w:div>
    <w:div w:id="1320693632">
      <w:bodyDiv w:val="1"/>
      <w:marLeft w:val="0"/>
      <w:marRight w:val="0"/>
      <w:marTop w:val="0"/>
      <w:marBottom w:val="0"/>
      <w:divBdr>
        <w:top w:val="none" w:sz="0" w:space="0" w:color="auto"/>
        <w:left w:val="none" w:sz="0" w:space="0" w:color="auto"/>
        <w:bottom w:val="none" w:sz="0" w:space="0" w:color="auto"/>
        <w:right w:val="none" w:sz="0" w:space="0" w:color="auto"/>
      </w:divBdr>
    </w:div>
    <w:div w:id="1341928867">
      <w:bodyDiv w:val="1"/>
      <w:marLeft w:val="0"/>
      <w:marRight w:val="0"/>
      <w:marTop w:val="0"/>
      <w:marBottom w:val="0"/>
      <w:divBdr>
        <w:top w:val="none" w:sz="0" w:space="0" w:color="auto"/>
        <w:left w:val="none" w:sz="0" w:space="0" w:color="auto"/>
        <w:bottom w:val="none" w:sz="0" w:space="0" w:color="auto"/>
        <w:right w:val="none" w:sz="0" w:space="0" w:color="auto"/>
      </w:divBdr>
    </w:div>
    <w:div w:id="1350647357">
      <w:bodyDiv w:val="1"/>
      <w:marLeft w:val="0"/>
      <w:marRight w:val="0"/>
      <w:marTop w:val="0"/>
      <w:marBottom w:val="0"/>
      <w:divBdr>
        <w:top w:val="none" w:sz="0" w:space="0" w:color="auto"/>
        <w:left w:val="none" w:sz="0" w:space="0" w:color="auto"/>
        <w:bottom w:val="none" w:sz="0" w:space="0" w:color="auto"/>
        <w:right w:val="none" w:sz="0" w:space="0" w:color="auto"/>
      </w:divBdr>
    </w:div>
    <w:div w:id="1353722366">
      <w:bodyDiv w:val="1"/>
      <w:marLeft w:val="0"/>
      <w:marRight w:val="0"/>
      <w:marTop w:val="0"/>
      <w:marBottom w:val="0"/>
      <w:divBdr>
        <w:top w:val="none" w:sz="0" w:space="0" w:color="auto"/>
        <w:left w:val="none" w:sz="0" w:space="0" w:color="auto"/>
        <w:bottom w:val="none" w:sz="0" w:space="0" w:color="auto"/>
        <w:right w:val="none" w:sz="0" w:space="0" w:color="auto"/>
      </w:divBdr>
    </w:div>
    <w:div w:id="1389525664">
      <w:bodyDiv w:val="1"/>
      <w:marLeft w:val="0"/>
      <w:marRight w:val="0"/>
      <w:marTop w:val="0"/>
      <w:marBottom w:val="0"/>
      <w:divBdr>
        <w:top w:val="none" w:sz="0" w:space="0" w:color="auto"/>
        <w:left w:val="none" w:sz="0" w:space="0" w:color="auto"/>
        <w:bottom w:val="none" w:sz="0" w:space="0" w:color="auto"/>
        <w:right w:val="none" w:sz="0" w:space="0" w:color="auto"/>
      </w:divBdr>
    </w:div>
    <w:div w:id="1446117415">
      <w:bodyDiv w:val="1"/>
      <w:marLeft w:val="0"/>
      <w:marRight w:val="0"/>
      <w:marTop w:val="0"/>
      <w:marBottom w:val="0"/>
      <w:divBdr>
        <w:top w:val="none" w:sz="0" w:space="0" w:color="auto"/>
        <w:left w:val="none" w:sz="0" w:space="0" w:color="auto"/>
        <w:bottom w:val="none" w:sz="0" w:space="0" w:color="auto"/>
        <w:right w:val="none" w:sz="0" w:space="0" w:color="auto"/>
      </w:divBdr>
    </w:div>
    <w:div w:id="1527866041">
      <w:bodyDiv w:val="1"/>
      <w:marLeft w:val="0"/>
      <w:marRight w:val="0"/>
      <w:marTop w:val="0"/>
      <w:marBottom w:val="0"/>
      <w:divBdr>
        <w:top w:val="none" w:sz="0" w:space="0" w:color="auto"/>
        <w:left w:val="none" w:sz="0" w:space="0" w:color="auto"/>
        <w:bottom w:val="none" w:sz="0" w:space="0" w:color="auto"/>
        <w:right w:val="none" w:sz="0" w:space="0" w:color="auto"/>
      </w:divBdr>
    </w:div>
    <w:div w:id="1529299500">
      <w:bodyDiv w:val="1"/>
      <w:marLeft w:val="0"/>
      <w:marRight w:val="0"/>
      <w:marTop w:val="0"/>
      <w:marBottom w:val="0"/>
      <w:divBdr>
        <w:top w:val="none" w:sz="0" w:space="0" w:color="auto"/>
        <w:left w:val="none" w:sz="0" w:space="0" w:color="auto"/>
        <w:bottom w:val="none" w:sz="0" w:space="0" w:color="auto"/>
        <w:right w:val="none" w:sz="0" w:space="0" w:color="auto"/>
      </w:divBdr>
    </w:div>
    <w:div w:id="1735277913">
      <w:bodyDiv w:val="1"/>
      <w:marLeft w:val="0"/>
      <w:marRight w:val="0"/>
      <w:marTop w:val="0"/>
      <w:marBottom w:val="0"/>
      <w:divBdr>
        <w:top w:val="none" w:sz="0" w:space="0" w:color="auto"/>
        <w:left w:val="none" w:sz="0" w:space="0" w:color="auto"/>
        <w:bottom w:val="none" w:sz="0" w:space="0" w:color="auto"/>
        <w:right w:val="none" w:sz="0" w:space="0" w:color="auto"/>
      </w:divBdr>
    </w:div>
    <w:div w:id="1825272300">
      <w:bodyDiv w:val="1"/>
      <w:marLeft w:val="0"/>
      <w:marRight w:val="0"/>
      <w:marTop w:val="0"/>
      <w:marBottom w:val="0"/>
      <w:divBdr>
        <w:top w:val="none" w:sz="0" w:space="0" w:color="auto"/>
        <w:left w:val="none" w:sz="0" w:space="0" w:color="auto"/>
        <w:bottom w:val="none" w:sz="0" w:space="0" w:color="auto"/>
        <w:right w:val="none" w:sz="0" w:space="0" w:color="auto"/>
      </w:divBdr>
    </w:div>
    <w:div w:id="1838492030">
      <w:bodyDiv w:val="1"/>
      <w:marLeft w:val="0"/>
      <w:marRight w:val="0"/>
      <w:marTop w:val="0"/>
      <w:marBottom w:val="0"/>
      <w:divBdr>
        <w:top w:val="none" w:sz="0" w:space="0" w:color="auto"/>
        <w:left w:val="none" w:sz="0" w:space="0" w:color="auto"/>
        <w:bottom w:val="none" w:sz="0" w:space="0" w:color="auto"/>
        <w:right w:val="none" w:sz="0" w:space="0" w:color="auto"/>
      </w:divBdr>
    </w:div>
    <w:div w:id="1870215203">
      <w:bodyDiv w:val="1"/>
      <w:marLeft w:val="0"/>
      <w:marRight w:val="0"/>
      <w:marTop w:val="0"/>
      <w:marBottom w:val="0"/>
      <w:divBdr>
        <w:top w:val="none" w:sz="0" w:space="0" w:color="auto"/>
        <w:left w:val="none" w:sz="0" w:space="0" w:color="auto"/>
        <w:bottom w:val="none" w:sz="0" w:space="0" w:color="auto"/>
        <w:right w:val="none" w:sz="0" w:space="0" w:color="auto"/>
      </w:divBdr>
    </w:div>
    <w:div w:id="2006471560">
      <w:bodyDiv w:val="1"/>
      <w:marLeft w:val="0"/>
      <w:marRight w:val="0"/>
      <w:marTop w:val="0"/>
      <w:marBottom w:val="0"/>
      <w:divBdr>
        <w:top w:val="none" w:sz="0" w:space="0" w:color="auto"/>
        <w:left w:val="none" w:sz="0" w:space="0" w:color="auto"/>
        <w:bottom w:val="none" w:sz="0" w:space="0" w:color="auto"/>
        <w:right w:val="none" w:sz="0" w:space="0" w:color="auto"/>
      </w:divBdr>
    </w:div>
    <w:div w:id="2033798523">
      <w:bodyDiv w:val="1"/>
      <w:marLeft w:val="0"/>
      <w:marRight w:val="0"/>
      <w:marTop w:val="0"/>
      <w:marBottom w:val="0"/>
      <w:divBdr>
        <w:top w:val="none" w:sz="0" w:space="0" w:color="auto"/>
        <w:left w:val="none" w:sz="0" w:space="0" w:color="auto"/>
        <w:bottom w:val="none" w:sz="0" w:space="0" w:color="auto"/>
        <w:right w:val="none" w:sz="0" w:space="0" w:color="auto"/>
      </w:divBdr>
    </w:div>
    <w:div w:id="20780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light.org/desk/index.cgi?q1=Luke+7:5&amp;t1=en_nas" TargetMode="External"/><Relationship Id="rId13" Type="http://schemas.openxmlformats.org/officeDocument/2006/relationships/hyperlink" Target="http://biblehub.com/james/2-1.htm" TargetMode="External"/><Relationship Id="rId3" Type="http://schemas.openxmlformats.org/officeDocument/2006/relationships/webSettings" Target="webSettings.xml"/><Relationship Id="rId7" Type="http://schemas.openxmlformats.org/officeDocument/2006/relationships/hyperlink" Target="https://www.studylight.org/desk/index.cgi?q1=Acts+21:31&amp;t1=en_nas" TargetMode="External"/><Relationship Id="rId12" Type="http://schemas.openxmlformats.org/officeDocument/2006/relationships/hyperlink" Target="http://biblehub.com/luke/7-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hub.com/acts/10-28.htm" TargetMode="External"/><Relationship Id="rId11" Type="http://schemas.openxmlformats.org/officeDocument/2006/relationships/hyperlink" Target="https://www.studylight.org/desk/index.cgi?q1=Acts+10:3&amp;t1=en_nas" TargetMode="External"/><Relationship Id="rId5" Type="http://schemas.openxmlformats.org/officeDocument/2006/relationships/hyperlink" Target="http://biblehub.com/acts/11-1.htm" TargetMode="External"/><Relationship Id="rId15" Type="http://schemas.openxmlformats.org/officeDocument/2006/relationships/theme" Target="theme/theme1.xml"/><Relationship Id="rId10" Type="http://schemas.openxmlformats.org/officeDocument/2006/relationships/hyperlink" Target="https://www.studylight.org/desk/index.cgi?q1=Acts+10:30&amp;t1=en_nas" TargetMode="External"/><Relationship Id="rId4" Type="http://schemas.openxmlformats.org/officeDocument/2006/relationships/hyperlink" Target="https://www.studylight.org/desk/index.cgi?q1=Acts+8:38&amp;t1=en_nas" TargetMode="External"/><Relationship Id="rId9" Type="http://schemas.openxmlformats.org/officeDocument/2006/relationships/hyperlink" Target="https://www.studylight.org/desk/index.cgi?q1=Acts+6:5&amp;t1=en_n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2018-06-22T12:27:00Z</dcterms:created>
  <dcterms:modified xsi:type="dcterms:W3CDTF">2018-06-28T12:08:00Z</dcterms:modified>
</cp:coreProperties>
</file>