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94306" w14:textId="77777777" w:rsidR="002A7871" w:rsidRDefault="002A7871" w:rsidP="002A7871">
      <w:pPr>
        <w:widowControl w:val="0"/>
        <w:autoSpaceDE w:val="0"/>
        <w:autoSpaceDN w:val="0"/>
        <w:adjustRightInd w:val="0"/>
        <w:rPr>
          <w:rFonts w:ascii="Calibri" w:hAnsi="Calibri" w:cs="Calibri"/>
          <w:color w:val="343434"/>
          <w:sz w:val="32"/>
          <w:szCs w:val="32"/>
        </w:rPr>
      </w:pPr>
      <w:r>
        <w:rPr>
          <w:rFonts w:ascii="Calibri" w:hAnsi="Calibri" w:cs="Calibri"/>
          <w:noProof/>
          <w:color w:val="343434"/>
          <w:sz w:val="32"/>
          <w:szCs w:val="32"/>
        </w:rPr>
        <w:drawing>
          <wp:inline distT="0" distB="0" distL="0" distR="0" wp14:anchorId="2E4477DC" wp14:editId="13B6FE14">
            <wp:extent cx="2133600" cy="2540000"/>
            <wp:effectExtent l="0" t="0" r="0" b="0"/>
            <wp:docPr id="4"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2540000"/>
                    </a:xfrm>
                    <a:prstGeom prst="rect">
                      <a:avLst/>
                    </a:prstGeom>
                    <a:noFill/>
                    <a:ln>
                      <a:noFill/>
                    </a:ln>
                  </pic:spPr>
                </pic:pic>
              </a:graphicData>
            </a:graphic>
          </wp:inline>
        </w:drawing>
      </w:r>
      <w:r>
        <w:rPr>
          <w:rFonts w:ascii="Calibri" w:hAnsi="Calibri" w:cs="Calibri"/>
          <w:noProof/>
          <w:color w:val="343434"/>
          <w:sz w:val="32"/>
          <w:szCs w:val="32"/>
        </w:rPr>
        <w:drawing>
          <wp:inline distT="0" distB="0" distL="0" distR="0" wp14:anchorId="6E3DFFDB" wp14:editId="5B8D7668">
            <wp:extent cx="190500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inline>
        </w:drawing>
      </w:r>
    </w:p>
    <w:p w14:paraId="6A2D20AF" w14:textId="77777777" w:rsidR="002A7871" w:rsidRDefault="002A7871" w:rsidP="002A7871">
      <w:pPr>
        <w:widowControl w:val="0"/>
        <w:autoSpaceDE w:val="0"/>
        <w:autoSpaceDN w:val="0"/>
        <w:adjustRightInd w:val="0"/>
        <w:jc w:val="center"/>
        <w:rPr>
          <w:rFonts w:ascii="Calibri" w:hAnsi="Calibri" w:cs="Calibri"/>
          <w:color w:val="343434"/>
          <w:sz w:val="38"/>
          <w:szCs w:val="38"/>
        </w:rPr>
      </w:pPr>
      <w:r>
        <w:rPr>
          <w:rFonts w:ascii="Calibri" w:hAnsi="Calibri" w:cs="Calibri"/>
          <w:color w:val="343434"/>
          <w:sz w:val="38"/>
          <w:szCs w:val="38"/>
        </w:rPr>
        <w:t xml:space="preserve">Today is a 10 Commandment file Folder Game (FFG). It will work best if you have a folder with the tab at the top (first pic). I print everything on cardstock, and use Tacky glue to glue it. </w:t>
      </w:r>
      <w:bookmarkStart w:id="0" w:name="_GoBack"/>
      <w:bookmarkEnd w:id="0"/>
    </w:p>
    <w:p w14:paraId="604BBBCE" w14:textId="77777777" w:rsidR="002A7871" w:rsidRDefault="002A7871" w:rsidP="002A7871">
      <w:pPr>
        <w:widowControl w:val="0"/>
        <w:autoSpaceDE w:val="0"/>
        <w:autoSpaceDN w:val="0"/>
        <w:adjustRightInd w:val="0"/>
        <w:rPr>
          <w:rFonts w:ascii="Calibri" w:hAnsi="Calibri" w:cs="Calibri"/>
          <w:color w:val="343434"/>
          <w:sz w:val="32"/>
          <w:szCs w:val="32"/>
        </w:rPr>
      </w:pPr>
      <w:r>
        <w:rPr>
          <w:rFonts w:ascii="Calibri" w:hAnsi="Calibri" w:cs="Calibri"/>
          <w:noProof/>
          <w:color w:val="343434"/>
          <w:sz w:val="32"/>
          <w:szCs w:val="32"/>
        </w:rPr>
        <w:drawing>
          <wp:inline distT="0" distB="0" distL="0" distR="0" wp14:anchorId="5D046BBD" wp14:editId="0DA62A73">
            <wp:extent cx="4064000" cy="2540000"/>
            <wp:effectExtent l="0" t="0" r="0" b="0"/>
            <wp:docPr id="6" name="Picture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0" cy="2540000"/>
                    </a:xfrm>
                    <a:prstGeom prst="rect">
                      <a:avLst/>
                    </a:prstGeom>
                    <a:noFill/>
                    <a:ln>
                      <a:noFill/>
                    </a:ln>
                  </pic:spPr>
                </pic:pic>
              </a:graphicData>
            </a:graphic>
          </wp:inline>
        </w:drawing>
      </w:r>
    </w:p>
    <w:p w14:paraId="5470ACB2" w14:textId="77777777" w:rsidR="002A7871" w:rsidRDefault="002A7871" w:rsidP="002A7871">
      <w:pPr>
        <w:widowControl w:val="0"/>
        <w:autoSpaceDE w:val="0"/>
        <w:autoSpaceDN w:val="0"/>
        <w:adjustRightInd w:val="0"/>
        <w:jc w:val="center"/>
        <w:rPr>
          <w:rFonts w:ascii="Calibri" w:hAnsi="Calibri" w:cs="Calibri"/>
          <w:color w:val="343434"/>
          <w:sz w:val="32"/>
          <w:szCs w:val="32"/>
        </w:rPr>
      </w:pPr>
      <w:r>
        <w:rPr>
          <w:rFonts w:ascii="Calibri" w:hAnsi="Calibri" w:cs="Calibri"/>
          <w:color w:val="343434"/>
          <w:sz w:val="38"/>
          <w:szCs w:val="38"/>
        </w:rPr>
        <w:t>Here is where you have a choice. This is the basic finished inside. You can choose</w:t>
      </w:r>
    </w:p>
    <w:p w14:paraId="019E00DC" w14:textId="77777777" w:rsidR="002A7871" w:rsidRDefault="002A7871" w:rsidP="002A7871">
      <w:pPr>
        <w:widowControl w:val="0"/>
        <w:autoSpaceDE w:val="0"/>
        <w:autoSpaceDN w:val="0"/>
        <w:adjustRightInd w:val="0"/>
        <w:jc w:val="center"/>
        <w:rPr>
          <w:rFonts w:ascii="Calibri" w:hAnsi="Calibri" w:cs="Calibri"/>
          <w:color w:val="343434"/>
          <w:sz w:val="32"/>
          <w:szCs w:val="32"/>
        </w:rPr>
      </w:pPr>
      <w:r>
        <w:rPr>
          <w:rFonts w:ascii="Calibri" w:hAnsi="Calibri" w:cs="Calibri"/>
          <w:color w:val="343434"/>
          <w:sz w:val="38"/>
          <w:szCs w:val="38"/>
        </w:rPr>
        <w:t xml:space="preserve"> (1) to have blank numbered stones and cut and glue the scripture and graphic to the correct one. </w:t>
      </w:r>
      <w:hyperlink r:id="rId9" w:history="1">
        <w:r>
          <w:rPr>
            <w:rFonts w:ascii="Calibri" w:hAnsi="Calibri" w:cs="Calibri"/>
            <w:color w:val="343434"/>
            <w:sz w:val="38"/>
            <w:szCs w:val="38"/>
          </w:rPr>
          <w:t>Print it here.</w:t>
        </w:r>
      </w:hyperlink>
    </w:p>
    <w:p w14:paraId="2593A362" w14:textId="77777777" w:rsidR="002A7871" w:rsidRDefault="002A7871" w:rsidP="002A7871">
      <w:pPr>
        <w:widowControl w:val="0"/>
        <w:autoSpaceDE w:val="0"/>
        <w:autoSpaceDN w:val="0"/>
        <w:adjustRightInd w:val="0"/>
        <w:jc w:val="center"/>
        <w:rPr>
          <w:rFonts w:ascii="Calibri" w:hAnsi="Calibri" w:cs="Calibri"/>
          <w:color w:val="343434"/>
          <w:sz w:val="32"/>
          <w:szCs w:val="32"/>
        </w:rPr>
      </w:pPr>
    </w:p>
    <w:p w14:paraId="2BEFA791" w14:textId="77777777" w:rsidR="002A7871" w:rsidRDefault="002A7871" w:rsidP="002A7871">
      <w:pPr>
        <w:widowControl w:val="0"/>
        <w:autoSpaceDE w:val="0"/>
        <w:autoSpaceDN w:val="0"/>
        <w:adjustRightInd w:val="0"/>
        <w:jc w:val="center"/>
        <w:rPr>
          <w:rFonts w:ascii="Calibri" w:hAnsi="Calibri" w:cs="Calibri"/>
          <w:color w:val="343434"/>
          <w:sz w:val="32"/>
          <w:szCs w:val="32"/>
        </w:rPr>
      </w:pPr>
      <w:r>
        <w:rPr>
          <w:rFonts w:ascii="Calibri" w:hAnsi="Calibri" w:cs="Calibri"/>
          <w:color w:val="343434"/>
          <w:sz w:val="38"/>
          <w:szCs w:val="38"/>
        </w:rPr>
        <w:t xml:space="preserve">(2) You just cut and glue the scripture (The graphic is already </w:t>
      </w:r>
      <w:r>
        <w:rPr>
          <w:rFonts w:ascii="Calibri" w:hAnsi="Calibri" w:cs="Calibri"/>
          <w:color w:val="343434"/>
          <w:sz w:val="38"/>
          <w:szCs w:val="38"/>
        </w:rPr>
        <w:lastRenderedPageBreak/>
        <w:t xml:space="preserve">with the correct number). You can also use the </w:t>
      </w:r>
      <w:hyperlink r:id="rId10" w:history="1">
        <w:r>
          <w:rPr>
            <w:rFonts w:ascii="Calibri" w:hAnsi="Calibri" w:cs="Calibri"/>
            <w:color w:val="343434"/>
            <w:sz w:val="38"/>
            <w:szCs w:val="38"/>
          </w:rPr>
          <w:t>10 commandments stickers</w:t>
        </w:r>
      </w:hyperlink>
      <w:r>
        <w:rPr>
          <w:rFonts w:ascii="Calibri" w:hAnsi="Calibri" w:cs="Calibri"/>
          <w:color w:val="343434"/>
          <w:sz w:val="38"/>
          <w:szCs w:val="38"/>
        </w:rPr>
        <w:t xml:space="preserve"> (instead of the printable scripture) from </w:t>
      </w:r>
      <w:hyperlink r:id="rId11" w:history="1">
        <w:r>
          <w:rPr>
            <w:rFonts w:ascii="Calibri" w:hAnsi="Calibri" w:cs="Calibri"/>
            <w:color w:val="343434"/>
            <w:sz w:val="38"/>
            <w:szCs w:val="38"/>
          </w:rPr>
          <w:t>Oriental Trading.</w:t>
        </w:r>
      </w:hyperlink>
      <w:r>
        <w:rPr>
          <w:rFonts w:ascii="Calibri" w:hAnsi="Calibri" w:cs="Calibri"/>
          <w:color w:val="343434"/>
          <w:sz w:val="38"/>
          <w:szCs w:val="38"/>
        </w:rPr>
        <w:t xml:space="preserve">  </w:t>
      </w:r>
      <w:hyperlink r:id="rId12" w:history="1">
        <w:r>
          <w:rPr>
            <w:rFonts w:ascii="Calibri" w:hAnsi="Calibri" w:cs="Calibri"/>
            <w:color w:val="343434"/>
            <w:sz w:val="38"/>
            <w:szCs w:val="38"/>
          </w:rPr>
          <w:t>You can print this option here.</w:t>
        </w:r>
      </w:hyperlink>
    </w:p>
    <w:p w14:paraId="23FC372A" w14:textId="77777777" w:rsidR="002A7871" w:rsidRDefault="002A7871" w:rsidP="002A7871">
      <w:pPr>
        <w:widowControl w:val="0"/>
        <w:autoSpaceDE w:val="0"/>
        <w:autoSpaceDN w:val="0"/>
        <w:adjustRightInd w:val="0"/>
        <w:rPr>
          <w:rFonts w:ascii="Calibri" w:hAnsi="Calibri" w:cs="Calibri"/>
          <w:color w:val="343434"/>
          <w:sz w:val="32"/>
          <w:szCs w:val="32"/>
        </w:rPr>
      </w:pPr>
      <w:r>
        <w:rPr>
          <w:rFonts w:ascii="Calibri" w:hAnsi="Calibri" w:cs="Calibri"/>
          <w:noProof/>
          <w:color w:val="343434"/>
          <w:sz w:val="32"/>
          <w:szCs w:val="32"/>
        </w:rPr>
        <w:drawing>
          <wp:inline distT="0" distB="0" distL="0" distR="0" wp14:anchorId="3AB729C3" wp14:editId="1FC9E938">
            <wp:extent cx="4064000" cy="2844800"/>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00" cy="2844800"/>
                    </a:xfrm>
                    <a:prstGeom prst="rect">
                      <a:avLst/>
                    </a:prstGeom>
                    <a:noFill/>
                    <a:ln>
                      <a:noFill/>
                    </a:ln>
                  </pic:spPr>
                </pic:pic>
              </a:graphicData>
            </a:graphic>
          </wp:inline>
        </w:drawing>
      </w:r>
    </w:p>
    <w:p w14:paraId="1DDCFB0C" w14:textId="77777777" w:rsidR="002A7871" w:rsidRDefault="002A7871" w:rsidP="002A7871">
      <w:pPr>
        <w:widowControl w:val="0"/>
        <w:autoSpaceDE w:val="0"/>
        <w:autoSpaceDN w:val="0"/>
        <w:adjustRightInd w:val="0"/>
        <w:jc w:val="center"/>
        <w:rPr>
          <w:rFonts w:ascii="Calibri" w:hAnsi="Calibri" w:cs="Calibri"/>
          <w:color w:val="343434"/>
          <w:sz w:val="32"/>
          <w:szCs w:val="32"/>
        </w:rPr>
      </w:pPr>
      <w:r>
        <w:rPr>
          <w:rFonts w:ascii="Calibri" w:hAnsi="Calibri" w:cs="Calibri"/>
          <w:color w:val="343434"/>
          <w:sz w:val="38"/>
          <w:szCs w:val="38"/>
        </w:rPr>
        <w:t xml:space="preserve">And (3) You can add a pocket and play it like a game so you can reuse the parts. When you are finished sorting and playing the game, all the parts are stored in the pocket. The pocket needs to be glued at the top with the largest section. (see photo) You can </w:t>
      </w:r>
      <w:hyperlink r:id="rId15" w:history="1">
        <w:r>
          <w:rPr>
            <w:rFonts w:ascii="Calibri" w:hAnsi="Calibri" w:cs="Calibri"/>
            <w:color w:val="343434"/>
            <w:sz w:val="38"/>
            <w:szCs w:val="38"/>
          </w:rPr>
          <w:t>print this</w:t>
        </w:r>
      </w:hyperlink>
    </w:p>
    <w:p w14:paraId="4197C0B5" w14:textId="77777777" w:rsidR="002A7871" w:rsidRDefault="002A7871" w:rsidP="002A7871">
      <w:pPr>
        <w:widowControl w:val="0"/>
        <w:autoSpaceDE w:val="0"/>
        <w:autoSpaceDN w:val="0"/>
        <w:adjustRightInd w:val="0"/>
        <w:rPr>
          <w:rFonts w:ascii="Calibri" w:hAnsi="Calibri" w:cs="Calibri"/>
          <w:color w:val="343434"/>
          <w:sz w:val="32"/>
          <w:szCs w:val="32"/>
        </w:rPr>
      </w:pPr>
      <w:r>
        <w:rPr>
          <w:rFonts w:ascii="Calibri" w:hAnsi="Calibri" w:cs="Calibri"/>
          <w:noProof/>
          <w:color w:val="343434"/>
          <w:sz w:val="32"/>
          <w:szCs w:val="32"/>
        </w:rPr>
        <w:drawing>
          <wp:inline distT="0" distB="0" distL="0" distR="0" wp14:anchorId="2004D8D8" wp14:editId="74FFA597">
            <wp:extent cx="2099945" cy="2540000"/>
            <wp:effectExtent l="0" t="0" r="8255" b="0"/>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9945" cy="2540000"/>
                    </a:xfrm>
                    <a:prstGeom prst="rect">
                      <a:avLst/>
                    </a:prstGeom>
                    <a:noFill/>
                    <a:ln>
                      <a:noFill/>
                    </a:ln>
                  </pic:spPr>
                </pic:pic>
              </a:graphicData>
            </a:graphic>
          </wp:inline>
        </w:drawing>
      </w:r>
      <w:r>
        <w:rPr>
          <w:rFonts w:ascii="Calibri" w:hAnsi="Calibri" w:cs="Calibri"/>
          <w:color w:val="343434"/>
          <w:sz w:val="32"/>
          <w:szCs w:val="32"/>
        </w:rPr>
        <w:t> </w:t>
      </w:r>
      <w:r>
        <w:rPr>
          <w:rFonts w:ascii="Calibri" w:hAnsi="Calibri" w:cs="Calibri"/>
          <w:noProof/>
          <w:color w:val="343434"/>
          <w:sz w:val="32"/>
          <w:szCs w:val="32"/>
        </w:rPr>
        <w:drawing>
          <wp:inline distT="0" distB="0" distL="0" distR="0" wp14:anchorId="0E808ADE" wp14:editId="745C279C">
            <wp:extent cx="2125345" cy="2540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5345" cy="2540000"/>
                    </a:xfrm>
                    <a:prstGeom prst="rect">
                      <a:avLst/>
                    </a:prstGeom>
                    <a:noFill/>
                    <a:ln>
                      <a:noFill/>
                    </a:ln>
                  </pic:spPr>
                </pic:pic>
              </a:graphicData>
            </a:graphic>
          </wp:inline>
        </w:drawing>
      </w:r>
    </w:p>
    <w:p w14:paraId="75C8AA91" w14:textId="77777777" w:rsidR="002417CA" w:rsidRDefault="002A7871" w:rsidP="002A7871">
      <w:r>
        <w:rPr>
          <w:rFonts w:ascii="Calibri" w:hAnsi="Calibri" w:cs="Calibri"/>
          <w:color w:val="343434"/>
          <w:sz w:val="38"/>
          <w:szCs w:val="38"/>
        </w:rPr>
        <w:t>Once that is done, cut and glue on the front cover. It should look like the above photo.  Next, I used a round plate (or whatever) to round off the edg</w:t>
      </w:r>
      <w:r>
        <w:rPr>
          <w:rFonts w:ascii="Calibri" w:hAnsi="Calibri" w:cs="Calibri"/>
          <w:color w:val="343434"/>
          <w:sz w:val="38"/>
          <w:szCs w:val="38"/>
        </w:rPr>
        <w:t xml:space="preserve">e. (comes from “Bible Fun </w:t>
      </w:r>
      <w:proofErr w:type="gramStart"/>
      <w:r>
        <w:rPr>
          <w:rFonts w:ascii="Calibri" w:hAnsi="Calibri" w:cs="Calibri"/>
          <w:color w:val="343434"/>
          <w:sz w:val="38"/>
          <w:szCs w:val="38"/>
        </w:rPr>
        <w:t>For</w:t>
      </w:r>
      <w:proofErr w:type="gramEnd"/>
      <w:r>
        <w:rPr>
          <w:rFonts w:ascii="Calibri" w:hAnsi="Calibri" w:cs="Calibri"/>
          <w:color w:val="343434"/>
          <w:sz w:val="38"/>
          <w:szCs w:val="38"/>
        </w:rPr>
        <w:t xml:space="preserve"> Kids) </w:t>
      </w:r>
    </w:p>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71"/>
    <w:rsid w:val="002417CA"/>
    <w:rsid w:val="002A7871"/>
    <w:rsid w:val="00D6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622DA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open?id=0B3uNEVAAKowpWmlPRlJ2UXlIaDg" TargetMode="External"/><Relationship Id="rId20" Type="http://schemas.openxmlformats.org/officeDocument/2006/relationships/theme" Target="theme/theme1.xml"/><Relationship Id="rId10" Type="http://schemas.openxmlformats.org/officeDocument/2006/relationships/hyperlink" Target="http://www.orientaltrading.com/api/search?Ntt=IN+36%2F2163" TargetMode="External"/><Relationship Id="rId11" Type="http://schemas.openxmlformats.org/officeDocument/2006/relationships/hyperlink" Target="http://www.orientaltrading.com/api/search?Ntt=IN+36%2F2163" TargetMode="External"/><Relationship Id="rId12" Type="http://schemas.openxmlformats.org/officeDocument/2006/relationships/hyperlink" Target="https://docs.google.com/open?id=0B3uNEVAAKowpbC1mNF9Ib3NxTVk" TargetMode="External"/><Relationship Id="rId13" Type="http://schemas.openxmlformats.org/officeDocument/2006/relationships/hyperlink" Target="http://3.bp.blogspot.com/-i_3qi6NN3MU/UHbWEXxtrjI/AAAAAAAACDo/WXtgfO0os0o/s1600/comm+pocket_crop.jpg" TargetMode="External"/><Relationship Id="rId14" Type="http://schemas.openxmlformats.org/officeDocument/2006/relationships/image" Target="media/image4.jpeg"/><Relationship Id="rId15" Type="http://schemas.openxmlformats.org/officeDocument/2006/relationships/hyperlink" Target="https://docs.google.com/open?id=0B3uNEVAAKowpZjZQcE1obzNqajg" TargetMode="External"/><Relationship Id="rId16" Type="http://schemas.openxmlformats.org/officeDocument/2006/relationships/hyperlink" Target="http://2.bp.blogspot.com/-NSK5L8VOuVA/UHbE7wIoXNI/AAAAAAAAB_s/R4TWUx7UBAU/s1600/comm+cover_crop.jpg" TargetMode="External"/><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3.bp.blogspot.com/-fDgxZCMiLSc/UHbC98KJmGI/AAAAAAAAB_U/EOUvRst7Tzc/s1600/comm+fold_crop.jpg"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4.bp.blogspot.com/-WZLa5FuDHgc/UHbGi05fYwI/AAAAAAAAB_8/QClLEGPi8FY/s1600/comm+inside+done_crop.jpg" TargetMode="Externa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218</Words>
  <Characters>1244</Characters>
  <Application>Microsoft Macintosh Word</Application>
  <DocSecurity>0</DocSecurity>
  <Lines>10</Lines>
  <Paragraphs>2</Paragraphs>
  <ScaleCrop>false</ScaleCrop>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2015-10-06T16:18:00Z</dcterms:created>
  <dcterms:modified xsi:type="dcterms:W3CDTF">2015-10-06T16:25:00Z</dcterms:modified>
</cp:coreProperties>
</file>